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Рабочая программа профессионального модуля</w:t>
      </w:r>
      <w:r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ПМ.06 Выполнение сборки, монтажа, демонтажа, диагностики и регулировки элементов электронных блоков, устройств и систем с использованием автоматизированных методов</w:t>
      </w:r>
      <w:r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pStyle w:val="964"/>
        <w:ind w:right="140"/>
        <w:jc w:val="center"/>
        <w:spacing w:before="41" w:beforeAutospacing="0" w:after="0" w:afterAutospacing="0"/>
        <w:widowControl w:val="off"/>
      </w:pPr>
      <w:r>
        <w:rPr>
          <w:color w:val="000000"/>
        </w:rPr>
        <w:t xml:space="preserve">11.02.17 Разработка электронных устройств и систем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5"/>
        <w:jc w:val="center"/>
        <w:spacing w:before="0" w:beforeAutospacing="0" w:after="0" w:afterAutospacing="0"/>
      </w:pPr>
      <w:r>
        <w:rPr>
          <w:b/>
          <w:bCs/>
          <w:sz w:val="22"/>
          <w:szCs w:val="22"/>
        </w:rPr>
        <w:t xml:space="preserve">СОДЕРЖАНИЕ ПРОГРАММЫ</w:t>
      </w:r>
      <w:r/>
    </w:p>
    <w:p>
      <w:pPr>
        <w:pStyle w:val="962"/>
        <w:jc w:val="center"/>
        <w:spacing w:before="0" w:beforeAutospacing="0" w:after="0" w:afterAutospacing="0"/>
      </w:pPr>
      <w:r>
        <w:t xml:space="preserve"> </w:t>
      </w:r>
      <w:r/>
    </w:p>
    <w:p>
      <w:pPr>
        <w:pStyle w:val="9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87" w:anchor="_Toc162370387" w:history="1">
        <w:r>
          <w:rPr>
            <w:rStyle w:val="942"/>
            <w:b/>
            <w:bCs/>
            <w:color w:val="auto"/>
            <w:sz w:val="22"/>
            <w:szCs w:val="22"/>
          </w:rPr>
          <w:t xml:space="preserve">1. Общая характеристика РАБОЧЕЙ ПРОГРАММЫ ПРОФЕССИОНАЛЬНОГО МОДУЛЯ</w:t>
        </w:r>
        <w:r>
          <w:rPr>
            <w:rStyle w:val="942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88" w:anchor="_Toc162370388" w:history="1">
        <w:r>
          <w:rPr>
            <w:rStyle w:val="942"/>
            <w:i/>
            <w:iCs/>
            <w:color w:val="auto"/>
          </w:rPr>
          <w:t xml:space="preserve">1.1.</w:t>
        </w:r>
        <w:r>
          <w:rPr>
            <w:rStyle w:val="942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942"/>
            <w:i/>
            <w:iCs/>
            <w:color w:val="auto"/>
          </w:rPr>
          <w:t xml:space="preserve">Цель и место профессионального модуля в структуре образовательной программы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89" w:anchor="_Toc162370389" w:history="1">
        <w:r>
          <w:rPr>
            <w:rStyle w:val="942"/>
            <w:i/>
            <w:iCs/>
            <w:color w:val="auto"/>
          </w:rPr>
          <w:t xml:space="preserve">1.2.</w:t>
        </w:r>
        <w:r>
          <w:rPr>
            <w:rStyle w:val="942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942"/>
            <w:i/>
            <w:iCs/>
            <w:color w:val="auto"/>
          </w:rPr>
          <w:t xml:space="preserve">Планируемые результаты освоения профессионального модуля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90" w:anchor="_Toc162370390" w:history="1">
        <w:r>
          <w:rPr>
            <w:rStyle w:val="942"/>
            <w:i/>
            <w:iCs/>
            <w:color w:val="auto"/>
          </w:rPr>
          <w:t xml:space="preserve">1.3.</w:t>
        </w:r>
        <w:r>
          <w:rPr>
            <w:rStyle w:val="942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942"/>
            <w:i/>
            <w:iCs/>
            <w:color w:val="auto"/>
          </w:rPr>
          <w:t xml:space="preserve">Обоснование часов вариативной части ОПОП-П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91" w:anchor="_Toc162370391" w:history="1">
        <w:r>
          <w:rPr>
            <w:rStyle w:val="942"/>
            <w:b/>
            <w:bCs/>
            <w:color w:val="auto"/>
            <w:sz w:val="22"/>
            <w:szCs w:val="22"/>
          </w:rPr>
          <w:t xml:space="preserve">2. Структура и содержание профессионального модуля</w:t>
        </w:r>
        <w:r>
          <w:rPr>
            <w:rStyle w:val="942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2" w:anchor="_Toc162370392" w:history="1">
        <w:r>
          <w:rPr>
            <w:rStyle w:val="942"/>
            <w:i/>
            <w:iCs/>
            <w:color w:val="auto"/>
          </w:rPr>
          <w:t xml:space="preserve">2.1. Трудоемкость освоения модуля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3" w:anchor="_Toc162370393" w:history="1">
        <w:r>
          <w:rPr>
            <w:rStyle w:val="942"/>
            <w:i/>
            <w:iCs/>
            <w:color w:val="auto"/>
          </w:rPr>
          <w:t xml:space="preserve">2.2. Структура профессионального модуля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4" w:anchor="_Toc162370394" w:history="1">
        <w:r>
          <w:rPr>
            <w:rStyle w:val="942"/>
            <w:i/>
            <w:iCs/>
            <w:color w:val="auto"/>
          </w:rPr>
          <w:t xml:space="preserve">2.3. Содержание профессионального модуля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5" w:anchor="_Toc162370395" w:history="1">
        <w:r>
          <w:rPr>
            <w:rStyle w:val="942"/>
            <w:i/>
            <w:iCs/>
            <w:color w:val="auto"/>
          </w:rPr>
          <w:t xml:space="preserve">2.4. Курсовой проект (работа) (для специальностей СПО, если предусмотрено)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6" w:anchor="_Toc162370396" w:history="1">
        <w:r>
          <w:rPr>
            <w:rStyle w:val="942"/>
            <w:i/>
            <w:iCs/>
            <w:color w:val="auto"/>
          </w:rPr>
          <w:t xml:space="preserve">…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97" w:anchor="_Toc162370397" w:history="1">
        <w:r>
          <w:rPr>
            <w:rStyle w:val="942"/>
            <w:b/>
            <w:bCs/>
            <w:color w:val="auto"/>
            <w:sz w:val="22"/>
            <w:szCs w:val="22"/>
          </w:rPr>
          <w:t xml:space="preserve">3. Условия реализации профессионального модуля</w:t>
        </w:r>
        <w:r>
          <w:rPr>
            <w:rStyle w:val="942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8" w:anchor="_Toc162370398" w:history="1">
        <w:r>
          <w:rPr>
            <w:rStyle w:val="942"/>
            <w:i/>
            <w:iCs/>
            <w:color w:val="auto"/>
          </w:rPr>
          <w:t xml:space="preserve">3.1. Материально-техническое обеспечение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9" w:anchor="_Toc162370399" w:history="1">
        <w:r>
          <w:rPr>
            <w:rStyle w:val="942"/>
            <w:i/>
            <w:iCs/>
            <w:color w:val="auto"/>
          </w:rPr>
          <w:t xml:space="preserve">3.2. Учебно-методическое обеспечение</w:t>
        </w:r>
        <w:r>
          <w:rPr>
            <w:rStyle w:val="942"/>
            <w:i/>
            <w:iCs/>
            <w:color w:val="auto"/>
          </w:rPr>
          <w:tab/>
        </w:r>
      </w:hyperlink>
      <w:r/>
      <w:r/>
    </w:p>
    <w:p>
      <w:pPr>
        <w:pStyle w:val="9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400" w:anchor="_Toc162370400" w:history="1">
        <w:r>
          <w:rPr>
            <w:rStyle w:val="942"/>
            <w:b/>
            <w:bCs/>
            <w:color w:val="auto"/>
            <w:sz w:val="22"/>
            <w:szCs w:val="22"/>
          </w:rPr>
          <w:t xml:space="preserve">4. Контроль и оценка результатов освоения  профессионального модуля</w:t>
        </w:r>
        <w:r>
          <w:rPr>
            <w:rStyle w:val="942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3"/>
        </w:num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r>
        <w:rPr>
          <w:rFonts w:ascii="Calibri" w:hAnsi="Calibri" w:eastAsia="Times New Roman" w:cs="Calibri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РАБОЧЕЙ ПРОГРАММЫ ПРОФЕССИОНАЛЬНОГО МОДУЛЯ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Style w:val="96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ПМ.06 Выполнение сборки, монтажа, демонтажа, диагностики и регулировки элементов электронных блоков, устройств и систем с использованием автоматизированных методов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50695623"/>
      <w:r/>
      <w:bookmarkStart w:id="1" w:name="_Toc162370388"/>
      <w:r/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«</w:t>
      </w:r>
      <w:r>
        <w:rPr>
          <w:rStyle w:val="963"/>
          <w:rFonts w:ascii="Times New Roman" w:hAnsi="Times New Roman" w:cs="Times New Roman"/>
          <w:bCs/>
          <w:color w:val="000000"/>
          <w:sz w:val="24"/>
          <w:szCs w:val="24"/>
        </w:rPr>
        <w:t xml:space="preserve">Выполнение сборки, монтажа, демонтажа, диагностики и регулировки элементов электронных блоков, устройств и систем с использованием автоматизированных методов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вариативную часть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2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_Toc16237038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24"/>
        <w:gridCol w:w="2821"/>
        <w:gridCol w:w="2824"/>
        <w:gridCol w:w="2822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6.1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pStyle w:val="98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устанавливать компоненты на плату автоматизированным методом сборка и монтаж электронных устройств с использованием автоматизированных методов сборки и монтажа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pStyle w:val="984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алгоритм организации технологического процесса сборки с использованием автоматизированных методов сборки и монтажа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pStyle w:val="985"/>
              <w:spacing w:before="0" w:beforeAutospacing="0" w:after="160" w:afterAutospacing="0"/>
            </w:pPr>
            <w:r>
              <w:rPr>
                <w:bCs/>
                <w:color w:val="000000"/>
                <w:sz w:val="22"/>
                <w:szCs w:val="22"/>
              </w:rPr>
              <w:t xml:space="preserve">выполнять монтаж полупроводниковых приборов и интегральных схем с использованием автоматизированных методов сборки и монтаж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6.2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выявлять ошибки монтажа и </w:t>
            </w:r>
            <w:r>
              <w:rPr>
                <w:color w:val="000000"/>
                <w:sz w:val="22"/>
                <w:szCs w:val="22"/>
              </w:rPr>
              <w:t xml:space="preserve">других</w:t>
            </w:r>
            <w:r>
              <w:rPr>
                <w:bCs/>
                <w:color w:val="000000"/>
                <w:sz w:val="22"/>
                <w:szCs w:val="22"/>
              </w:rPr>
              <w:t xml:space="preserve"> неисправностей радиоэлектронной аппаратуры и приборов с использованием автоматизированных методов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pStyle w:val="987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знание конструкторской технологической документации, технических требований, технологических процессов предъявляемых к собираемым изделиям с использованием автоматизированных методов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pStyle w:val="988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доводить параметры устройств радиоэлектронной аппаратуры и приборов с использованием автоматизированных методов до стандартизированных характеристик</w:t>
            </w:r>
            <w:r/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184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6237039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Обоснование часов вариативной части ОПОП-П</w:t>
      </w:r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81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7"/>
        <w:gridCol w:w="2305"/>
        <w:gridCol w:w="1820"/>
        <w:gridCol w:w="1989"/>
        <w:gridCol w:w="990"/>
        <w:gridCol w:w="1422"/>
      </w:tblGrid>
      <w:tr>
        <w:tblPrEx/>
        <w:trPr>
          <w:trHeight w:val="205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before="1" w:after="0"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№</w:t>
            </w:r>
            <w:r/>
          </w:p>
          <w:p>
            <w:pPr>
              <w:ind w:left="110" w:right="225" w:firstLine="0"/>
              <w:spacing w:before="0" w:after="0" w:line="57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п/п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textDirection w:val="lrTb"/>
            <w:noWrap w:val="false"/>
          </w:tcPr>
          <w:p>
            <w:pPr>
              <w:ind w:left="109" w:right="151" w:firstLine="0"/>
              <w:spacing w:before="1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Дополнительные профессиональны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е компетенции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textDirection w:val="lrTb"/>
            <w:noWrap w:val="false"/>
          </w:tcPr>
          <w:p>
            <w:pPr>
              <w:ind w:left="104" w:right="0" w:firstLine="0"/>
              <w:spacing w:before="3" w:after="0" w:line="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Дополнительн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ые знания,</w:t>
            </w:r>
            <w:r/>
          </w:p>
          <w:p>
            <w:pPr>
              <w:ind w:left="104" w:right="843" w:firstLine="0"/>
              <w:spacing w:before="6" w:after="0" w:line="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умения, навыки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before="1" w:after="0"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№,</w:t>
            </w:r>
            <w:r/>
          </w:p>
          <w:p>
            <w:pPr>
              <w:ind w:left="109" w:right="0" w:firstLine="0"/>
              <w:spacing w:line="57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темы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103" w:right="150" w:firstLine="0"/>
              <w:spacing w:before="3" w:after="0" w:line="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Объем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часов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textDirection w:val="lrTb"/>
            <w:noWrap w:val="false"/>
          </w:tcPr>
          <w:p>
            <w:pPr>
              <w:ind w:left="107" w:right="106" w:firstLine="0"/>
              <w:spacing w:before="1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Обоснован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ие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включени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я в</w:t>
            </w:r>
            <w:r/>
          </w:p>
          <w:p>
            <w:pPr>
              <w:ind w:left="107" w:right="149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рабочую программ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у</w:t>
            </w:r>
            <w:r/>
          </w:p>
        </w:tc>
      </w:tr>
      <w:tr>
        <w:tblPrEx/>
        <w:trPr>
          <w:trHeight w:val="1457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vMerge w:val="restart"/>
            <w:textDirection w:val="lrTb"/>
            <w:noWrap w:val="false"/>
          </w:tcPr>
          <w:p>
            <w:pPr>
              <w:ind w:left="52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1.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vMerge w:val="restart"/>
            <w:textDirection w:val="lrTb"/>
            <w:noWrap w:val="false"/>
          </w:tcPr>
          <w:p>
            <w:pPr>
              <w:ind w:left="109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работ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сборке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монтажу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электронных</w:t>
            </w:r>
            <w:r/>
          </w:p>
          <w:p>
            <w:pPr>
              <w:ind w:left="109" w:right="0" w:firstLine="0"/>
              <w:spacing w:line="57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блоков,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систем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vMerge w:val="restart"/>
            <w:textDirection w:val="lrTb"/>
            <w:noWrap w:val="false"/>
          </w:tcPr>
          <w:p>
            <w:pPr>
              <w:ind w:left="104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Выполнение</w:t>
            </w:r>
            <w:r/>
          </w:p>
          <w:p>
            <w:pPr>
              <w:ind w:left="104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входящего</w:t>
            </w:r>
            <w:r/>
          </w:p>
          <w:p>
            <w:pPr>
              <w:ind w:left="104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контроля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Входной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контроль</w:t>
            </w:r>
            <w:r/>
          </w:p>
          <w:p>
            <w:pPr>
              <w:ind w:left="109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электрорадиоэлем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ентов 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компонентов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103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28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vMerge w:val="restart"/>
            <w:textDirection w:val="lrTb"/>
            <w:noWrap w:val="false"/>
          </w:tcPr>
          <w:p>
            <w:pPr>
              <w:ind w:left="107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Расширени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е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содержани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вида</w:t>
            </w:r>
            <w:r/>
          </w:p>
          <w:p>
            <w:pPr>
              <w:ind w:left="107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деятельнос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ти по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запросу</w:t>
            </w:r>
            <w:r/>
          </w:p>
          <w:p>
            <w:pPr>
              <w:ind w:left="107" w:right="0" w:firstLine="0"/>
              <w:spacing w:before="6" w:after="0" w:line="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работодате 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ля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</w:tr>
      <w:tr>
        <w:tblPrEx/>
        <w:trPr>
          <w:trHeight w:val="751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4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</w:rPr>
              <w:t xml:space="preserve">1.4.</w:t>
            </w:r>
            <w:r/>
          </w:p>
          <w:p>
            <w:pPr>
              <w:ind w:left="109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Электрический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монтаж узлов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vMerge w:val="restart"/>
            <w:textDirection w:val="lrTb"/>
            <w:noWrap w:val="false"/>
          </w:tcPr>
          <w:p>
            <w:pPr>
              <w:ind w:left="103" w:right="0" w:firstLine="0"/>
              <w:spacing w:line="26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32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22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радиоаппаратуры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</w:rPr>
              <w:t xml:space="preserve">1.5.</w:t>
            </w:r>
            <w:r/>
          </w:p>
          <w:p>
            <w:pPr>
              <w:ind w:left="109" w:right="0" w:firstLine="0"/>
              <w:spacing w:before="1" w:after="0" w:line="23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Контроль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качества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vMerge w:val="restart"/>
            <w:textDirection w:val="lrTb"/>
            <w:noWrap w:val="false"/>
          </w:tcPr>
          <w:p>
            <w:pPr>
              <w:ind w:left="103" w:right="0" w:firstLine="0"/>
              <w:spacing w:line="27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7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22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выполнения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2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монтажных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</w:rPr>
              <w:t xml:space="preserve">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60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vMerge w:val="restart"/>
            <w:textDirection w:val="lrTb"/>
            <w:noWrap w:val="false"/>
          </w:tcPr>
          <w:p>
            <w:pPr>
              <w:ind w:left="52" w:right="0" w:firstLine="0"/>
              <w:spacing w:line="26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2.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vMerge w:val="restart"/>
            <w:textDirection w:val="lrTb"/>
            <w:noWrap w:val="false"/>
          </w:tcPr>
          <w:p>
            <w:pPr>
              <w:ind w:left="109" w:right="0" w:firstLine="0"/>
              <w:spacing w:line="24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работ</w:t>
            </w:r>
            <w:r/>
          </w:p>
          <w:p>
            <w:pPr>
              <w:ind w:left="109" w:right="0" w:firstLine="0"/>
              <w:spacing w:before="2" w:after="0" w:line="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диагностике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регулировке</w:t>
            </w:r>
            <w:r/>
          </w:p>
          <w:p>
            <w:pPr>
              <w:ind w:left="109" w:right="127" w:firstLine="0"/>
              <w:spacing w:before="3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блоков,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систем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4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 1.2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Средства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103" w:right="0" w:firstLine="0"/>
              <w:spacing w:line="24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vMerge w:val="restart"/>
            <w:textDirection w:val="lrTb"/>
            <w:noWrap w:val="false"/>
          </w:tcPr>
          <w:p>
            <w:pPr>
              <w:ind w:left="107" w:right="0" w:firstLine="0"/>
              <w:spacing w:line="24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Расширение</w:t>
            </w:r>
            <w:r/>
          </w:p>
          <w:p>
            <w:pPr>
              <w:ind w:left="107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содержания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вида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деятельност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запросу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работодате 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ля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</w:tr>
      <w:tr>
        <w:tblPrEx/>
        <w:trPr>
          <w:trHeight w:val="492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3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системы</w:t>
            </w:r>
            <w:r/>
          </w:p>
          <w:p>
            <w:pPr>
              <w:ind w:left="109" w:right="0" w:firstLine="0"/>
              <w:spacing w:before="1" w:after="0" w:line="23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диагностирования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1262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305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 1.4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Диагностика нахождения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неисправности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</w:t>
            </w:r>
            <w:r/>
          </w:p>
          <w:p>
            <w:pPr>
              <w:ind w:left="109" w:right="0" w:firstLine="0"/>
              <w:spacing w:line="23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аналоговых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</w:rPr>
              <w:t xml:space="preserve">цепях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103" w:right="0" w:firstLine="0"/>
              <w:spacing w:line="26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67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2"/>
              </w:rPr>
              <w:t xml:space="preserve">1.5</w:t>
            </w:r>
            <w:r/>
          </w:p>
          <w:p>
            <w:pPr>
              <w:ind w:left="109" w:right="0" w:firstLine="0"/>
              <w:spacing w:before="1" w:after="0" w:line="23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Диагностика</w:t>
            </w:r>
            <w:r/>
          </w:p>
          <w:p>
            <w:pPr>
              <w:ind w:left="109" w:right="0" w:firstLine="0"/>
              <w:spacing w:line="222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обнаружения</w:t>
            </w:r>
            <w:r/>
          </w:p>
          <w:p>
            <w:pPr>
              <w:ind w:left="109" w:right="0" w:firstLine="0"/>
              <w:spacing w:line="22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отказов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</w:rPr>
              <w:t xml:space="preserve">и</w:t>
            </w:r>
            <w:r/>
          </w:p>
          <w:p>
            <w:pPr>
              <w:ind w:left="109" w:right="0" w:firstLine="0"/>
              <w:spacing w:line="222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дефектов</w:t>
            </w:r>
            <w:r/>
          </w:p>
          <w:p>
            <w:pPr>
              <w:ind w:left="109" w:right="0" w:firstLine="0"/>
              <w:spacing w:line="222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импульсных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</w:rPr>
              <w:t xml:space="preserve">и</w:t>
            </w:r>
            <w:r/>
          </w:p>
          <w:p>
            <w:pPr>
              <w:ind w:left="109" w:right="0" w:firstLine="0"/>
              <w:spacing w:line="22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цифровых</w:t>
            </w:r>
            <w:r/>
          </w:p>
          <w:p>
            <w:pPr>
              <w:ind w:left="109" w:right="0" w:firstLine="0"/>
              <w:spacing w:line="22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электронных</w:t>
            </w:r>
            <w:r/>
          </w:p>
          <w:p>
            <w:pPr>
              <w:ind w:left="109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устройств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103" w:right="0" w:firstLine="0"/>
              <w:spacing w:line="26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21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1979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3.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textDirection w:val="lrTb"/>
            <w:noWrap w:val="false"/>
          </w:tcPr>
          <w:p>
            <w:pPr>
              <w:ind w:left="109" w:right="151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 работ по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проектированию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электронных</w:t>
            </w:r>
            <w:r/>
          </w:p>
          <w:p>
            <w:pPr>
              <w:ind w:left="109" w:right="0" w:firstLine="0"/>
              <w:spacing w:line="254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блоков,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систем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4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2"/>
              </w:rPr>
              <w:t xml:space="preserve">1.1</w:t>
            </w:r>
            <w:r/>
          </w:p>
          <w:p>
            <w:pPr>
              <w:ind w:left="109" w:right="0" w:firstLine="0"/>
              <w:spacing w:before="1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Автоматизирован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ные методы</w:t>
            </w:r>
            <w:r/>
          </w:p>
          <w:p>
            <w:pPr>
              <w:ind w:left="109" w:right="0" w:firstLine="0"/>
              <w:spacing w:line="25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разработки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103" w:right="0" w:firstLine="0"/>
              <w:spacing w:line="26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65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textDirection w:val="lrTb"/>
            <w:noWrap w:val="false"/>
          </w:tcPr>
          <w:p>
            <w:pPr>
              <w:ind w:left="107" w:right="49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Расширение содержания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вида</w:t>
            </w:r>
            <w:r/>
          </w:p>
          <w:p>
            <w:pPr>
              <w:ind w:left="107" w:right="0" w:firstLine="0"/>
              <w:spacing w:line="254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деятельност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по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запросу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работодате</w:t>
            </w:r>
            <w:r/>
          </w:p>
          <w:p>
            <w:pPr>
              <w:ind w:left="107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ля</w:t>
            </w:r>
            <w:r/>
          </w:p>
        </w:tc>
      </w:tr>
      <w:tr>
        <w:tblPrEx/>
        <w:trPr>
          <w:trHeight w:val="26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05" w:type="dxa"/>
            <w:vAlign w:val="top"/>
            <w:textDirection w:val="lrTb"/>
            <w:noWrap w:val="false"/>
          </w:tcPr>
          <w:p>
            <w:pPr>
              <w:ind w:left="109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работ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по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программированию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электронных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блоков,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09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систем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9" w:type="dxa"/>
            <w:vAlign w:val="top"/>
            <w:textDirection w:val="lrTb"/>
            <w:noWrap w:val="false"/>
          </w:tcPr>
          <w:p>
            <w:pPr>
              <w:ind w:left="109" w:right="107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Инструментальны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е средства</w:t>
            </w:r>
            <w:r/>
          </w:p>
          <w:p>
            <w:pPr>
              <w:ind w:left="109" w:right="308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разработки программного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для</w:t>
            </w:r>
            <w:r/>
          </w:p>
          <w:p>
            <w:pPr>
              <w:ind w:left="109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  <w:t xml:space="preserve">встраиваемых систем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0" w:type="dxa"/>
            <w:vAlign w:val="top"/>
            <w:textDirection w:val="lrTb"/>
            <w:noWrap w:val="false"/>
          </w:tcPr>
          <w:p>
            <w:pPr>
              <w:ind w:left="103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96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top"/>
            <w:textDirection w:val="lrTb"/>
            <w:noWrap w:val="false"/>
          </w:tcPr>
          <w:p>
            <w:pPr>
              <w:ind w:left="107" w:right="0" w:firstLine="0"/>
              <w:spacing w:line="24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Расширение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содержания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вида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деятельност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по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запросу</w:t>
            </w:r>
            <w:r/>
          </w:p>
          <w:p>
            <w:pPr>
              <w:ind w:left="107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работодате</w:t>
            </w:r>
            <w:r/>
          </w:p>
          <w:p>
            <w:pPr>
              <w:ind w:left="107" w:right="0" w:firstLine="0"/>
              <w:spacing w:line="26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ля</w:t>
            </w:r>
            <w:r/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62370391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64"/>
      <w:r/>
      <w:bookmarkStart w:id="7" w:name="_Toc162370392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801"/>
        <w:gridCol w:w="2126"/>
        <w:gridCol w:w="2694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06.01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06.02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06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06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06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квалиф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.э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0695625"/>
      <w:r/>
      <w:bookmarkStart w:id="10" w:name="_Toc162370393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172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4"/>
        <w:gridCol w:w="2329"/>
        <w:gridCol w:w="929"/>
        <w:gridCol w:w="1696"/>
        <w:gridCol w:w="1542"/>
        <w:gridCol w:w="1283"/>
        <w:gridCol w:w="1241"/>
        <w:gridCol w:w="2067"/>
        <w:gridCol w:w="1211"/>
        <w:gridCol w:w="2200"/>
      </w:tblGrid>
      <w:tr>
        <w:tblPrEx/>
        <w:trPr>
          <w:tblCellSpacing w:w="0" w:type="dxa"/>
          <w:trHeight w:val="47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1" w:name="_Toc150695626"/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, ПК</w:t>
            </w:r>
            <w:bookmarkEnd w:id="1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7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01, 02,  04, 07, 09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6.1, 6.2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МДК 06.01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Работа по сборке и монтажу электронных блоков, устройств и систем с использованием автоматизированных методов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МДК 06.02 Работа по диагностике и регулировке электронных блоков, устройств и систем с использованием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автоматизированных методов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9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7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0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1"/>
        <w:ind w:firstLine="709"/>
        <w:spacing w:before="0" w:beforeAutospacing="0" w:after="120" w:afterAutospacing="0" w:line="273" w:lineRule="auto"/>
      </w:pPr>
      <w:r/>
      <w:bookmarkStart w:id="12" w:name="_Toc162370394"/>
      <w:r>
        <w:rPr>
          <w:b/>
          <w:bCs/>
          <w:color w:val="000000"/>
        </w:rPr>
        <w:t xml:space="preserve">2.3. Содержание профессионального модуля</w:t>
      </w:r>
      <w:bookmarkEnd w:id="12"/>
      <w:r/>
      <w:r/>
    </w:p>
    <w:tbl>
      <w:tblPr>
        <w:tblStyle w:val="967"/>
        <w:tblW w:w="0" w:type="auto"/>
        <w:tblInd w:w="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56"/>
        <w:gridCol w:w="7426"/>
        <w:gridCol w:w="2829"/>
        <w:gridCol w:w="1600"/>
      </w:tblGrid>
      <w:tr>
        <w:tblPrEx/>
        <w:trPr>
          <w:trHeight w:val="1973"/>
        </w:trPr>
        <w:tc>
          <w:tcPr>
            <w:gridSpan w:val="2"/>
            <w:tcW w:w="2384" w:type="dxa"/>
            <w:textDirection w:val="lrTb"/>
            <w:noWrap w:val="false"/>
          </w:tcPr>
          <w:p>
            <w:pPr>
              <w:pStyle w:val="968"/>
              <w:ind w:left="215"/>
              <w:spacing w:before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тем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426" w:type="dxa"/>
            <w:textDirection w:val="lrTb"/>
            <w:noWrap w:val="false"/>
          </w:tcPr>
          <w:p>
            <w:pPr>
              <w:pStyle w:val="968"/>
              <w:ind w:left="2197" w:right="677" w:hanging="151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Содержание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учебного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материала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формы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организации деятельности </w:t>
            </w:r>
            <w:r>
              <w:rPr>
                <w:b/>
                <w:sz w:val="24"/>
                <w:lang w:val="ru-RU"/>
              </w:rPr>
              <w:t xml:space="preserve">обучающихся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968"/>
              <w:ind w:left="4" w:right="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Объём,</w:t>
            </w:r>
            <w:r>
              <w:rPr>
                <w:b/>
                <w:spacing w:val="-1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акад.ч</w:t>
            </w:r>
            <w:r>
              <w:rPr>
                <w:b/>
                <w:sz w:val="24"/>
                <w:lang w:val="ru-RU"/>
              </w:rPr>
              <w:t xml:space="preserve">./</w:t>
            </w:r>
            <w:r>
              <w:rPr>
                <w:b/>
                <w:spacing w:val="-1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1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 числе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3" w:right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форме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практической </w:t>
            </w:r>
            <w:r>
              <w:rPr>
                <w:b/>
                <w:spacing w:val="-2"/>
                <w:sz w:val="24"/>
                <w:lang w:val="ru-RU"/>
              </w:rPr>
              <w:t xml:space="preserve">подготовки,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3" w:right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акад</w:t>
            </w:r>
            <w:r>
              <w:rPr>
                <w:b/>
                <w:spacing w:val="-2"/>
                <w:sz w:val="24"/>
                <w:lang w:val="ru-RU"/>
              </w:rPr>
              <w:t xml:space="preserve">.ч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spacing w:before="1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ПК,ОК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316"/>
        </w:trPr>
        <w:tc>
          <w:tcPr>
            <w:gridSpan w:val="2"/>
            <w:tcW w:w="2384" w:type="dxa"/>
            <w:textDirection w:val="lrTb"/>
            <w:noWrap w:val="false"/>
          </w:tcPr>
          <w:p>
            <w:pPr>
              <w:pStyle w:val="968"/>
              <w:ind w:left="7"/>
              <w:jc w:val="center"/>
              <w:spacing w:before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1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426" w:type="dxa"/>
            <w:textDirection w:val="lrTb"/>
            <w:noWrap w:val="false"/>
          </w:tcPr>
          <w:p>
            <w:pPr>
              <w:pStyle w:val="968"/>
              <w:jc w:val="center"/>
              <w:spacing w:before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2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968"/>
              <w:ind w:left="3" w:right="4"/>
              <w:jc w:val="center"/>
              <w:spacing w:before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3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68"/>
              <w:ind w:right="1"/>
              <w:jc w:val="center"/>
              <w:spacing w:before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4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652"/>
        </w:trPr>
        <w:tc>
          <w:tcPr>
            <w:gridSpan w:val="3"/>
            <w:tcW w:w="9810" w:type="dxa"/>
            <w:textDirection w:val="lrTb"/>
            <w:noWrap w:val="false"/>
          </w:tcPr>
          <w:p>
            <w:pPr>
              <w:pStyle w:val="968"/>
              <w:ind w:left="107" w:right="77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</w:t>
            </w:r>
            <w:r>
              <w:rPr>
                <w:b/>
                <w:spacing w:val="4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МДК.06</w:t>
            </w:r>
            <w:r>
              <w:rPr>
                <w:b/>
                <w:sz w:val="24"/>
                <w:lang w:val="ru-RU"/>
              </w:rPr>
              <w:t xml:space="preserve">.01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Работа по сборке и монтажу электронных блоков, устройств и систем с использованием автоматизированных методов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968"/>
              <w:ind w:left="3" w:right="4"/>
              <w:jc w:val="center"/>
              <w:spacing w:before="18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81"/>
        </w:trPr>
        <w:tc>
          <w:tcPr>
            <w:tcW w:w="2328" w:type="dxa"/>
            <w:vMerge w:val="restart"/>
            <w:textDirection w:val="lrTb"/>
            <w:noWrap w:val="false"/>
          </w:tcPr>
          <w:p>
            <w:pPr>
              <w:pStyle w:val="968"/>
              <w:ind w:left="107" w:right="215"/>
              <w:tabs>
                <w:tab w:val="left" w:pos="1257" w:leader="none"/>
              </w:tabs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1.1</w:t>
            </w:r>
            <w:r>
              <w:rPr>
                <w:b/>
                <w:spacing w:val="-2"/>
                <w:sz w:val="24"/>
                <w:lang w:val="ru-RU"/>
              </w:rPr>
              <w:t xml:space="preserve">Нормативно </w:t>
            </w:r>
            <w:r>
              <w:rPr>
                <w:b/>
                <w:sz w:val="24"/>
                <w:lang w:val="ru-RU"/>
              </w:rPr>
              <w:t xml:space="preserve">техническая документация для монтажа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электронных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приборов и устройств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gridSpan w:val="2"/>
            <w:tcW w:w="7482" w:type="dxa"/>
            <w:textDirection w:val="lrTb"/>
            <w:noWrap w:val="false"/>
          </w:tcPr>
          <w:p>
            <w:pPr>
              <w:pStyle w:val="968"/>
              <w:ind w:left="106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Содержание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968"/>
              <w:ind w:left="3" w:right="4"/>
              <w:jc w:val="center"/>
              <w:spacing w:before="5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12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853"/>
        </w:trPr>
        <w:tc>
          <w:tcPr>
            <w:tcBorders>
              <w:top w:val="none" w:color="000000" w:sz="4" w:space="0"/>
            </w:tcBorders>
            <w:tcW w:w="23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7482" w:type="dxa"/>
            <w:textDirection w:val="lrTb"/>
            <w:noWrap w:val="false"/>
          </w:tcPr>
          <w:p>
            <w:pPr>
              <w:pStyle w:val="968"/>
              <w:numPr>
                <w:ilvl w:val="0"/>
                <w:numId w:val="24"/>
              </w:numPr>
              <w:ind w:right="650" w:firstLine="0"/>
              <w:spacing w:before="3" w:line="235" w:lineRule="auto"/>
              <w:tabs>
                <w:tab w:val="left" w:pos="286" w:leader="none"/>
              </w:tabs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Основы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конструкторской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технологической документации.</w:t>
            </w:r>
            <w:r>
              <w:rPr>
                <w:b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Требования</w:t>
            </w:r>
            <w:r>
              <w:rPr>
                <w:sz w:val="24"/>
              </w:rPr>
              <w:t xml:space="preserve"> ЕСКД, ЕСТД,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6"/>
              <w:spacing w:before="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международных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стандартов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IPC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ISO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проведению технологического процесса сборки, монтажа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демонтажа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элементов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необходимых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отраслевых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международных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стандартов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numPr>
                <w:ilvl w:val="1"/>
                <w:numId w:val="24"/>
              </w:numPr>
              <w:ind w:right="993" w:firstLine="0"/>
              <w:tabs>
                <w:tab w:val="left" w:pos="24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нормативные требования по проведению технологических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процессов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сборки,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демонтажа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систем;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1"/>
                <w:numId w:val="24"/>
              </w:numPr>
              <w:ind w:right="308" w:firstLine="0"/>
              <w:spacing w:before="1"/>
              <w:tabs>
                <w:tab w:val="left" w:pos="24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технические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условия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сборку,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демонтаж различных видов электронных систем, в том числе аудиовизуальную технику;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Отраслевой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ОСТ4.ГО.054.264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numPr>
                <w:ilvl w:val="1"/>
                <w:numId w:val="24"/>
              </w:numPr>
              <w:ind w:left="244" w:hanging="138"/>
              <w:tabs>
                <w:tab w:val="left" w:pos="244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технологические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сборки</w:t>
            </w:r>
            <w:r>
              <w:rPr>
                <w:sz w:val="24"/>
              </w:rPr>
              <w:t xml:space="preserve"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монтажа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6" w:right="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демонтажа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видов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систем, схемы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принципиальные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(Э3),схема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spacing w:before="7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pStyle w:val="96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6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6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6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6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6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68"/>
              <w:spacing w:before="213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68"/>
              <w:ind w:left="507" w:right="441" w:hanging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.1.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6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8080"/>
        <w:gridCol w:w="8"/>
        <w:gridCol w:w="2182"/>
        <w:gridCol w:w="1613"/>
        <w:gridCol w:w="25"/>
      </w:tblGrid>
      <w:tr>
        <w:tblPrEx/>
        <w:trPr>
          <w:trHeight w:val="556"/>
        </w:trPr>
        <w:tc>
          <w:tcPr>
            <w:tcW w:w="2297" w:type="dxa"/>
            <w:vMerge w:val="restart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single" w:color="000000" w:sz="8" w:space="0"/>
            </w:tcBorders>
            <w:tcW w:w="8080" w:type="dxa"/>
            <w:textDirection w:val="lrTb"/>
            <w:noWrap w:val="false"/>
          </w:tcPr>
          <w:p>
            <w:pPr>
              <w:pStyle w:val="968"/>
              <w:ind w:left="12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электрическая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монтажная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(Э</w:t>
            </w: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  <w:t xml:space="preserve">),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подключений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27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соединений</w:t>
            </w:r>
            <w:r>
              <w:rPr>
                <w:sz w:val="24"/>
              </w:rPr>
              <w:t xml:space="preserve"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элементов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bottom w:val="single" w:color="000000" w:sz="8" w:space="0"/>
            </w:tcBorders>
            <w:tcW w:w="2190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bottom w:val="single" w:color="000000" w:sz="8" w:space="0"/>
            </w:tcBorders>
            <w:tcW w:w="1638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22"/>
        </w:trPr>
        <w:tc>
          <w:tcPr>
            <w:tcW w:w="2297" w:type="dxa"/>
            <w:vMerge w:val="continue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8" w:space="0"/>
            </w:tcBorders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</w:t>
            </w:r>
            <w:r>
              <w:rPr>
                <w:sz w:val="24"/>
                <w:lang w:val="ru-RU"/>
              </w:rPr>
              <w:t xml:space="preserve">Понятие о производственном и технологическом процессах</w:t>
            </w:r>
            <w:r>
              <w:rPr>
                <w:b/>
                <w:sz w:val="24"/>
                <w:lang w:val="ru-RU"/>
              </w:rPr>
              <w:t xml:space="preserve">.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переходы.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этапы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производств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элементов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ЭУС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</w:tcBorders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19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</w:tcBorders>
            <w:tcW w:w="1613" w:type="dxa"/>
            <w:textDirection w:val="lrTb"/>
            <w:noWrap w:val="false"/>
          </w:tcPr>
          <w:p>
            <w:pPr>
              <w:pStyle w:val="968"/>
              <w:ind w:left="481" w:right="430" w:hanging="32"/>
              <w:spacing w:before="1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.1.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27"/>
        </w:trPr>
        <w:tc>
          <w:tcPr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3.</w:t>
            </w:r>
            <w:r>
              <w:rPr>
                <w:sz w:val="24"/>
                <w:lang w:val="ru-RU"/>
              </w:rPr>
              <w:t xml:space="preserve">Нормативные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условия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по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 w:right="139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проведению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технологических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процессов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сборки,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демонтажа различных видов электронных систем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20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81" w:right="400" w:hanging="60"/>
              <w:spacing w:before="1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.1.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4"/>
        </w:trPr>
        <w:tc>
          <w:tcPr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spacing w:line="276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4.</w:t>
            </w:r>
            <w:r>
              <w:rPr>
                <w:sz w:val="24"/>
                <w:lang w:val="ru-RU"/>
              </w:rPr>
              <w:t xml:space="preserve">Техника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безопасности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охраны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труда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выполнении работ сборки, монтажа и демонтажа элементов ЭУС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6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81" w:right="430" w:hanging="32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 </w:t>
            </w:r>
            <w:r>
              <w:rPr>
                <w:spacing w:val="-4"/>
                <w:sz w:val="24"/>
              </w:rPr>
              <w:t xml:space="preserve">ОК07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5.</w:t>
            </w:r>
            <w:r>
              <w:rPr>
                <w:sz w:val="24"/>
                <w:lang w:val="ru-RU"/>
              </w:rPr>
              <w:t xml:space="preserve">Охрана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окружающей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2"/>
                <w:sz w:val="24"/>
                <w:lang w:val="ru-RU"/>
              </w:rPr>
              <w:t xml:space="preserve"> пожарной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6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50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1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6"/>
        </w:trPr>
        <w:tc>
          <w:tcPr>
            <w:tcW w:w="2297" w:type="dxa"/>
            <w:vMerge w:val="restart"/>
            <w:textDirection w:val="lrTb"/>
            <w:noWrap w:val="false"/>
          </w:tcPr>
          <w:p>
            <w:pPr>
              <w:pStyle w:val="968"/>
              <w:ind w:left="107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1.2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107" w:right="41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Технологии,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оборудование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 материалы монтажа электронных приборов и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устройств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Содержание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7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18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007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sz w:val="24"/>
                <w:lang w:val="ru-RU"/>
              </w:rPr>
              <w:t xml:space="preserve">Устройство,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действия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контрольно-измерительных приборов и оборудования для контроля качества пайки электронных компонентов и элементов.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29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81" w:right="430" w:hanging="32"/>
              <w:spacing w:before="2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 </w:t>
            </w: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1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</w:t>
            </w: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контрольно-измерительными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приборами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оборудованием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6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1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3.</w:t>
            </w:r>
            <w:r>
              <w:rPr>
                <w:sz w:val="24"/>
                <w:lang w:val="ru-RU"/>
              </w:rPr>
              <w:t xml:space="preserve">Типы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типоразмеры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корпусов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электрорадиоэлементов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6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1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4.</w:t>
            </w:r>
            <w:r>
              <w:rPr>
                <w:sz w:val="24"/>
                <w:lang w:val="ru-RU"/>
              </w:rPr>
              <w:t xml:space="preserve">Инструменты,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приспособления,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оборудование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приборы для пайки и правила работы с ними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11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1" w:right="430" w:hanging="32"/>
              <w:spacing w:before="4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5.</w:t>
            </w:r>
            <w:r>
              <w:rPr>
                <w:sz w:val="24"/>
                <w:lang w:val="ru-RU"/>
              </w:rPr>
              <w:t xml:space="preserve">Назначение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материалов,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применяемых для пайки и установки компонентов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20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1" w:right="430" w:hanging="32"/>
              <w:spacing w:before="13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61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6.</w:t>
            </w:r>
            <w:r>
              <w:rPr>
                <w:sz w:val="24"/>
              </w:rPr>
              <w:t xml:space="preserve"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пайки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электрорадиоэлементов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ind w:left="86" w:right="72"/>
              <w:jc w:val="center"/>
              <w:spacing w:before="6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1" w:right="430" w:hanging="32"/>
              <w:spacing w:line="27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062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7.</w:t>
            </w:r>
            <w:r>
              <w:rPr>
                <w:sz w:val="24"/>
                <w:lang w:val="ru-RU"/>
              </w:rPr>
              <w:t xml:space="preserve">Технологические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приемы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сборки,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демонтажа элементов ЭУС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2" w:type="dxa"/>
            <w:textDirection w:val="lrTb"/>
            <w:noWrap w:val="false"/>
          </w:tcPr>
          <w:p>
            <w:pPr>
              <w:pStyle w:val="968"/>
              <w:spacing w:before="25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86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1" w:right="430" w:hanging="32"/>
              <w:spacing w:before="24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5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Style w:val="972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8088"/>
        <w:gridCol w:w="2181"/>
        <w:gridCol w:w="1532"/>
      </w:tblGrid>
      <w:tr>
        <w:tblPrEx/>
        <w:trPr>
          <w:trHeight w:val="551"/>
        </w:trPr>
        <w:tc>
          <w:tcPr>
            <w:tcW w:w="2297" w:type="dxa"/>
            <w:vMerge w:val="restart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8</w:t>
            </w:r>
            <w:r>
              <w:rPr>
                <w:sz w:val="24"/>
                <w:lang w:val="ru-RU"/>
              </w:rPr>
              <w:t xml:space="preserve">.Основы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электрорадиоэлементов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отверстия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9.</w:t>
            </w:r>
            <w:r>
              <w:rPr>
                <w:sz w:val="24"/>
              </w:rPr>
              <w:t xml:space="preserve"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поверхностного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монтажа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занятий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работ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3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48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работ: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  <w:t xml:space="preserve">.Составление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спецификации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перечня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элементов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  <w:t xml:space="preserve">.Определение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радиодеталей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маркировке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3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</w:t>
            </w:r>
            <w:r>
              <w:rPr>
                <w:sz w:val="24"/>
                <w:lang w:val="ru-RU"/>
              </w:rPr>
              <w:t xml:space="preserve">.Выбор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радиодеталей 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по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техническому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заданию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745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  <w:t xml:space="preserve">.Проверка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номиналов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радиодеталей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входной контроль радиодеталей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9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28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 w:right="205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5</w:t>
            </w:r>
            <w:r>
              <w:rPr>
                <w:sz w:val="24"/>
                <w:lang w:val="ru-RU"/>
              </w:rPr>
              <w:t xml:space="preserve">.Определение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работоспособности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имеющихся инструментов, приспособлений, технических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сре</w:t>
            </w:r>
            <w:r>
              <w:rPr>
                <w:sz w:val="24"/>
                <w:lang w:val="ru-RU"/>
              </w:rPr>
              <w:t xml:space="preserve">дств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</w:t>
            </w:r>
            <w:r>
              <w:rPr>
                <w:sz w:val="24"/>
                <w:lang w:val="ru-RU"/>
              </w:rPr>
              <w:t xml:space="preserve">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электромонтажных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работ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2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13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6</w:t>
            </w:r>
            <w:r>
              <w:rPr>
                <w:sz w:val="24"/>
              </w:rPr>
              <w:t xml:space="preserve"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электронных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7</w:t>
            </w:r>
            <w:r>
              <w:rPr>
                <w:sz w:val="24"/>
                <w:lang w:val="ru-RU"/>
              </w:rPr>
              <w:t xml:space="preserve">.Работа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измерительными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приборами.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Определение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контроль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ЭРЭ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электроизмерительных приборов и по маркировке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2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13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4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spacing w:line="276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8</w:t>
            </w:r>
            <w:r>
              <w:rPr>
                <w:sz w:val="24"/>
                <w:lang w:val="ru-RU"/>
              </w:rPr>
              <w:t xml:space="preserve">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Комплектование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ЭРЭ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согласно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перечню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элементов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спецификации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line="27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9</w:t>
            </w:r>
            <w:r>
              <w:rPr>
                <w:sz w:val="24"/>
              </w:rPr>
              <w:t xml:space="preserve"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Изготовление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междублочных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жгутов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10</w:t>
            </w:r>
            <w:r>
              <w:rPr>
                <w:sz w:val="24"/>
                <w:lang w:val="ru-RU"/>
              </w:rPr>
              <w:t xml:space="preserve">.Установка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пайка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чип-компонентов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68"/>
        </w:trPr>
        <w:tc>
          <w:tcPr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8" w:type="dxa"/>
            <w:textDirection w:val="lrTb"/>
            <w:noWrap w:val="false"/>
          </w:tcPr>
          <w:p>
            <w:pPr>
              <w:pStyle w:val="968"/>
              <w:ind w:left="108" w:right="205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11</w:t>
            </w:r>
            <w:r>
              <w:rPr>
                <w:sz w:val="24"/>
                <w:lang w:val="ru-RU"/>
              </w:rPr>
              <w:t xml:space="preserve">.Установка,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крепление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пайка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ЭРЭ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контактам, лепесткам и на печатные платы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7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line="27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6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2268"/>
        <w:gridCol w:w="8080"/>
        <w:gridCol w:w="8"/>
        <w:gridCol w:w="2181"/>
        <w:gridCol w:w="79"/>
        <w:gridCol w:w="1417"/>
        <w:gridCol w:w="36"/>
      </w:tblGrid>
      <w:tr>
        <w:tblPrEx/>
        <w:trPr>
          <w:trHeight w:val="556"/>
        </w:trPr>
        <w:tc>
          <w:tcPr>
            <w:gridSpan w:val="2"/>
            <w:tcW w:w="2297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12</w:t>
            </w:r>
            <w:r>
              <w:rPr>
                <w:sz w:val="24"/>
                <w:lang w:val="ru-RU"/>
              </w:rPr>
              <w:t xml:space="preserve">.Установка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крепление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панелей, разъемов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соединителей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печатные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line="27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17"/>
        </w:trPr>
        <w:tc>
          <w:tcPr>
            <w:gridSpan w:val="2"/>
            <w:tcW w:w="2297" w:type="dxa"/>
            <w:vMerge w:val="restart"/>
            <w:textDirection w:val="lrTb"/>
            <w:noWrap w:val="false"/>
          </w:tcPr>
          <w:p>
            <w:pPr>
              <w:pStyle w:val="968"/>
              <w:ind w:left="107" w:right="148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1.3 </w:t>
            </w:r>
            <w:r>
              <w:rPr>
                <w:b/>
                <w:spacing w:val="-2"/>
                <w:sz w:val="24"/>
                <w:lang w:val="ru-RU"/>
              </w:rPr>
              <w:t xml:space="preserve">Применение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107" w:right="41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автоматизированных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методов сборки и монтажа </w:t>
            </w:r>
            <w:r>
              <w:rPr>
                <w:b/>
                <w:spacing w:val="-2"/>
                <w:sz w:val="24"/>
                <w:lang w:val="ru-RU"/>
              </w:rPr>
              <w:t xml:space="preserve">автоматизированного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оборудования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процессах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монтажа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Содержание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6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28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370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способы,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применяемые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 организации автоматического монтажа, их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достоинства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недостатки.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операции автоматического монтажа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spacing w:before="248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5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spacing w:before="1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72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3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Нормативные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проведению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монтажа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устройств</w:t>
            </w:r>
            <w:r>
              <w:rPr>
                <w:spacing w:val="5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автоматических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линиях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9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5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27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3.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ГОСТ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51623-2000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базовые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несущие радиоэлектронных средств. </w:t>
            </w:r>
            <w:r>
              <w:rPr>
                <w:sz w:val="24"/>
              </w:rPr>
              <w:t xml:space="preserve">Система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</w:t>
            </w:r>
            <w:r>
              <w:rPr>
                <w:sz w:val="24"/>
              </w:rPr>
              <w:t xml:space="preserve"> 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координационные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размеры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27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13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394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4.</w:t>
            </w:r>
            <w:r>
              <w:rPr>
                <w:sz w:val="24"/>
                <w:lang w:val="ru-RU"/>
              </w:rPr>
              <w:t xml:space="preserve">Назначение,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характеристики,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конструктивные особенности, принципы работы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эксплуатации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автоматического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автоматизированного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оборудования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процессах производства электронных устройств и систем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spacing w:before="104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5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spacing w:before="26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63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5.</w:t>
            </w:r>
            <w:r>
              <w:rPr>
                <w:sz w:val="24"/>
                <w:lang w:val="ru-RU"/>
              </w:rPr>
              <w:t xml:space="preserve">Оборудование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материалы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процесса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оплавления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печатной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платы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38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line="27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82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6.</w:t>
            </w:r>
            <w:r>
              <w:rPr>
                <w:sz w:val="24"/>
                <w:lang w:val="ru-RU"/>
              </w:rPr>
              <w:t xml:space="preserve">Классификация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основных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дефектов,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возникающих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 нанесении паяльной пасты/клея,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установке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компонентов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оплавления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паяльной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пасты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spacing w:before="3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5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15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6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7.</w:t>
            </w:r>
            <w:r>
              <w:rPr>
                <w:sz w:val="24"/>
                <w:lang w:val="ru-RU"/>
              </w:rPr>
              <w:t xml:space="preserve">Оборудование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проведения</w:t>
            </w:r>
            <w:r>
              <w:rPr>
                <w:spacing w:val="-2"/>
                <w:sz w:val="24"/>
                <w:lang w:val="ru-RU"/>
              </w:rPr>
              <w:t xml:space="preserve"> отмывки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печатной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35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line="27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66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spacing w:line="237" w:lineRule="auto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8.</w:t>
            </w:r>
            <w:r>
              <w:rPr>
                <w:sz w:val="24"/>
                <w:lang w:val="ru-RU"/>
              </w:rPr>
              <w:t xml:space="preserve">Типы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оборудования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осуществления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контроля качества пайки </w:t>
            </w:r>
            <w:r>
              <w:rPr>
                <w:sz w:val="24"/>
                <w:lang w:val="ru-RU"/>
              </w:rPr>
              <w:t xml:space="preserve">электрорадиоэлементов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4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959"/>
        </w:trPr>
        <w:tc>
          <w:tcPr>
            <w:gridSpan w:val="2"/>
            <w:tcBorders>
              <w:top w:val="none" w:color="000000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9.</w:t>
            </w:r>
            <w:r>
              <w:rPr>
                <w:sz w:val="24"/>
                <w:lang w:val="ru-RU"/>
              </w:rPr>
              <w:t xml:space="preserve">Защитные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материалы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нанесения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элементы электронных устройств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pStyle w:val="968"/>
              <w:spacing w:before="44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19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Borders>
              <w:bottom w:val="single" w:color="auto" w:sz="4" w:space="0"/>
            </w:tcBorders>
            <w:tcW w:w="2297" w:type="dxa"/>
            <w:textDirection w:val="lrTb"/>
            <w:noWrap w:val="false"/>
          </w:tcPr>
          <w:p>
            <w:pPr>
              <w:pStyle w:val="96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auto" w:sz="4" w:space="0"/>
            </w:tcBorders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работ</w:t>
            </w:r>
            <w:r>
              <w:rPr>
                <w:b/>
                <w:spacing w:val="-2"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auto" w:sz="4" w:space="0"/>
            </w:tcBorders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14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32" w:type="dxa"/>
            <w:textDirection w:val="lrTb"/>
            <w:noWrap w:val="false"/>
          </w:tcPr>
          <w:p>
            <w:pPr>
              <w:pStyle w:val="96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27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vMerge w:val="restart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8" w:type="dxa"/>
            <w:textDirection w:val="lrTb"/>
            <w:noWrap w:val="false"/>
          </w:tcPr>
          <w:p>
            <w:pPr>
              <w:pStyle w:val="968"/>
              <w:ind w:left="108" w:right="13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sz w:val="24"/>
                <w:lang w:val="ru-RU"/>
              </w:rPr>
              <w:t xml:space="preserve">Нанесение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паяльной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пасты/клея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печатную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плату. Проверка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качества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нанесения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паяльной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пасты/клея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на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печатную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плату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27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13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5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</w:t>
            </w:r>
            <w:r>
              <w:rPr>
                <w:sz w:val="24"/>
                <w:lang w:val="ru-RU"/>
              </w:rPr>
              <w:t xml:space="preserve">Установка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компонентов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маркировочным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ключам</w:t>
            </w:r>
            <w:r>
              <w:rPr>
                <w:b/>
                <w:spacing w:val="-2"/>
                <w:sz w:val="24"/>
                <w:lang w:val="ru-RU"/>
              </w:rPr>
              <w:t xml:space="preserve">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качества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правильности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установки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компонентов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3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5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3.</w:t>
            </w:r>
            <w:r>
              <w:rPr>
                <w:sz w:val="24"/>
                <w:lang w:val="ru-RU"/>
              </w:rPr>
              <w:t xml:space="preserve">Оплавление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паяльной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пасты,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температурные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режимы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пайки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радиоэлементов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before="133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3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8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4.</w:t>
            </w:r>
            <w:r>
              <w:rPr>
                <w:sz w:val="24"/>
                <w:lang w:val="ru-RU"/>
              </w:rPr>
              <w:t xml:space="preserve">Операция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отмывке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очистки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радиокомпонентов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отработанной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химии, способствующей качеству </w:t>
            </w:r>
            <w:r>
              <w:rPr>
                <w:sz w:val="24"/>
                <w:lang w:val="ru-RU"/>
              </w:rPr>
              <w:t xml:space="preserve">паянных</w:t>
            </w:r>
            <w:r>
              <w:rPr>
                <w:sz w:val="24"/>
                <w:lang w:val="ru-RU"/>
              </w:rPr>
              <w:t xml:space="preserve"> соединений.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1" w:type="dxa"/>
            <w:textDirection w:val="lrTb"/>
            <w:noWrap w:val="false"/>
          </w:tcPr>
          <w:p>
            <w:pPr>
              <w:pStyle w:val="968"/>
              <w:ind w:left="15"/>
              <w:jc w:val="center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2" w:type="dxa"/>
            <w:textDirection w:val="lrTb"/>
            <w:noWrap w:val="false"/>
          </w:tcPr>
          <w:p>
            <w:pPr>
              <w:pStyle w:val="968"/>
              <w:ind w:left="45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482" w:right="428" w:hanging="32"/>
              <w:spacing w:before="13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ОК01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gridSpan w:val="2"/>
            <w:tcW w:w="10348" w:type="dxa"/>
            <w:textDirection w:val="lrTb"/>
            <w:noWrap w:val="false"/>
          </w:tcPr>
          <w:p>
            <w:pPr>
              <w:pStyle w:val="968"/>
              <w:ind w:left="107" w:right="753"/>
              <w:spacing w:line="27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pacing w:val="4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МДК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05.02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 по диагностике и регулировке электронных блоков, устройств и систем с использованием автоматизированных методов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 w:right="106"/>
              <w:jc w:val="center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587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68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2.1 </w:t>
            </w:r>
            <w:r>
              <w:rPr>
                <w:sz w:val="24"/>
                <w:lang w:val="ru-RU"/>
              </w:rPr>
              <w:t xml:space="preserve">Настройка и Регулировка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устройств и систем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Содержание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 w:right="106"/>
              <w:jc w:val="center"/>
              <w:spacing w:before="15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52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138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понятия,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операций настройки и регулировки электронных устройств и систем. Основные задачи процессов регулировки и настройки: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2"/>
                <w:sz w:val="24"/>
                <w:lang w:val="ru-RU"/>
              </w:rPr>
              <w:t xml:space="preserve"> выполнения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настройки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регулировки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spacing w:before="253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11" w:right="106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before="11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right="443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3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</w:t>
            </w:r>
            <w:r>
              <w:rPr>
                <w:sz w:val="24"/>
                <w:lang w:val="ru-RU"/>
              </w:rPr>
              <w:t xml:space="preserve">Сущность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регулировочных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этапы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правила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проведения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 w:right="106"/>
              <w:jc w:val="center"/>
              <w:spacing w:before="133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827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3.</w:t>
            </w:r>
            <w:r>
              <w:rPr>
                <w:sz w:val="24"/>
                <w:lang w:val="ru-RU"/>
              </w:rPr>
              <w:t xml:space="preserve">Виды, понятия, назначение и содержание технической и технологической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регулировку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приемы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5"/>
                <w:sz w:val="24"/>
                <w:lang w:val="ru-RU"/>
              </w:rPr>
              <w:t xml:space="preserve"> ней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 w:right="106"/>
              <w:jc w:val="center"/>
              <w:spacing w:before="270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ind w:right="443"/>
              <w:spacing w:before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276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4.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методика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Классификация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методов измерения. Шкалы </w:t>
            </w:r>
            <w:r>
              <w:rPr>
                <w:sz w:val="24"/>
                <w:lang w:val="ru-RU"/>
              </w:rPr>
              <w:t xml:space="preserve">физических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величин.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Эталоны.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Меры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физических</w:t>
            </w:r>
            <w:r>
              <w:rPr>
                <w:spacing w:val="-2"/>
                <w:sz w:val="24"/>
                <w:lang w:val="ru-RU"/>
              </w:rPr>
              <w:t xml:space="preserve"> величин.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Метрологические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средств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измерений.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Классы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точности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 измерений физических величин.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Отчет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показаний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Методика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обработки результатов измерений.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70" w:lineRule="atLeas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Погрешности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классификация.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Погрешности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средств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spacing w:before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left="111" w:right="106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spacing w:before="21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right="4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1309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 w:right="134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5.</w:t>
            </w:r>
            <w:r>
              <w:rPr>
                <w:sz w:val="24"/>
                <w:lang w:val="ru-RU"/>
              </w:rPr>
              <w:t xml:space="preserve">Виды, назначение, устройство, принцип действия средств измерений и контрольно-измерительных приборов (КИП). Измерительные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прямого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назначения.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 и их краткая характеристика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spacing w:before="217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11" w:righ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before="8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right="4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1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6.</w:t>
            </w:r>
            <w:r>
              <w:rPr>
                <w:sz w:val="24"/>
                <w:lang w:val="ru-RU"/>
              </w:rPr>
              <w:t xml:space="preserve">Проверка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настройка</w:t>
            </w:r>
            <w:r>
              <w:rPr>
                <w:spacing w:val="-2"/>
                <w:sz w:val="24"/>
                <w:lang w:val="ru-RU"/>
              </w:rPr>
              <w:t xml:space="preserve"> электроизмерительных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2"/>
                <w:sz w:val="24"/>
                <w:lang w:val="ru-RU"/>
              </w:rPr>
              <w:t xml:space="preserve"> настройки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 w:right="106"/>
              <w:jc w:val="center"/>
              <w:spacing w:before="13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827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7.</w:t>
            </w:r>
            <w:r>
              <w:rPr>
                <w:sz w:val="24"/>
                <w:lang w:val="ru-RU"/>
              </w:rPr>
              <w:t xml:space="preserve">Измерительные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технические характеристики </w:t>
            </w:r>
            <w:r>
              <w:rPr>
                <w:sz w:val="24"/>
                <w:lang w:val="ru-RU"/>
              </w:rPr>
              <w:t xml:space="preserve">электроизмерительных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приборов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 w:right="106"/>
              <w:jc w:val="center"/>
              <w:spacing w:before="270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ind w:right="443"/>
              <w:spacing w:before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1987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 w:right="134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8.</w:t>
            </w: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подключение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измерительных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 КИП в зависимости от типа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производства.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КИП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зависимости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 технических требований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контролируемых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сопряжения.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 w:right="28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места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способа подключения КИП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spacing w:before="262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11" w:right="106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spacing w:before="12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right="443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9.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Понятие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точности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устройств.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регулировки,</w:t>
            </w:r>
            <w:r>
              <w:rPr>
                <w:sz w:val="24"/>
                <w:lang w:val="ru-RU"/>
              </w:rPr>
              <w:t xml:space="preserve"> настройки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точность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соответствие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своим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характеристикам</w:t>
            </w:r>
            <w:r>
              <w:rPr>
                <w:spacing w:val="5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 w:right="106"/>
              <w:jc w:val="center"/>
              <w:spacing w:before="133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ind w:left="490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1103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10.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механической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комплексной регулировки </w:t>
            </w:r>
            <w:r>
              <w:rPr>
                <w:sz w:val="24"/>
                <w:lang w:val="ru-RU"/>
              </w:rPr>
              <w:t xml:space="preserve">сложных</w:t>
            </w:r>
            <w:r>
              <w:rPr>
                <w:sz w:val="24"/>
                <w:lang w:val="ru-RU"/>
              </w:rPr>
              <w:t xml:space="preserve"> электронных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 w:right="134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этапы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настройки электронных устройств и систем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spacing w:before="11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00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ind w:right="443"/>
              <w:spacing w:before="2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11.</w:t>
            </w:r>
            <w:r>
              <w:rPr>
                <w:sz w:val="24"/>
                <w:lang w:val="ru-RU"/>
              </w:rPr>
              <w:t xml:space="preserve">Критерии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оценки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качества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регулировки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настройки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приборов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001"/>
              <w:spacing w:before="133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138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jc w:val="both"/>
              <w:spacing w:line="271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12.</w:t>
            </w:r>
            <w:r>
              <w:rPr>
                <w:sz w:val="24"/>
                <w:lang w:val="ru-RU"/>
              </w:rPr>
              <w:t xml:space="preserve">Компоновка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подключения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измерительных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приборов.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макетных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схем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 w:right="957"/>
              <w:jc w:val="bot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соединений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регулировки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устройств,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контрольных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точек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контроля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допустимых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значений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spacing w:before="253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054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before="11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right="425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1182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13.</w:t>
            </w:r>
            <w:r>
              <w:rPr>
                <w:sz w:val="24"/>
                <w:lang w:val="ru-RU"/>
              </w:rPr>
              <w:t xml:space="preserve">Стандартные методы и приемы измерений параметров и характеристик электронных приборов и устройств, электро и радиокомпонентов.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безопасности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охрана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труда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 выполнении наладочных 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испытательных работ.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spacing w:before="154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left="1054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before="1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ind w:right="425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278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занятий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работ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gridSpan w:val="3"/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pStyle w:val="968"/>
              <w:ind w:left="994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18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gridAfter w:val="1"/>
          <w:gridBefore w:val="1"/>
          <w:trHeight w:val="275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работ</w:t>
            </w:r>
            <w:r>
              <w:rPr>
                <w:b/>
                <w:spacing w:val="-2"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поиска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неисправностей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источниках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питания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054"/>
              <w:spacing w:before="13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827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 Выполнение механической регулировки электронного прибора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соответствии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технологическими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условиями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требованиями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054"/>
              <w:spacing w:before="2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ind w:right="425"/>
              <w:spacing w:before="1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поиска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неисправностей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ремонта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приборе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061"/>
              <w:spacing w:before="1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828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алгоритма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организации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проведения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 w:right="134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технического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обслуживания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поиска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неисправности источника питания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054"/>
              <w:spacing w:before="2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ind w:right="425"/>
              <w:spacing w:before="1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65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5.</w:t>
            </w:r>
            <w:r>
              <w:rPr>
                <w:spacing w:val="5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поиска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неисправностей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цифровых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схемах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054"/>
              <w:spacing w:before="14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ind w:right="425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6.</w:t>
            </w:r>
            <w:r>
              <w:rPr>
                <w:spacing w:val="5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параметров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генератора,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устранение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неисправностей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054"/>
              <w:spacing w:before="1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</w:pPr>
            <w:r/>
            <w:r/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7.</w:t>
            </w:r>
            <w:r>
              <w:rPr>
                <w:spacing w:val="5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Составление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перечня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возможных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неисправностей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генератора.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признака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неисправности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/>
              <w:jc w:val="center"/>
              <w:spacing w:before="13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551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8.</w:t>
            </w:r>
            <w:r>
              <w:rPr>
                <w:spacing w:val="5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параметров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радиоприёмного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устройства.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Устранение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неисправностей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/>
              <w:jc w:val="center"/>
              <w:spacing w:before="1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994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9.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Составление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перечня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возможных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неисправностей радиоприёмного устройства. </w:t>
            </w:r>
            <w:r>
              <w:rPr>
                <w:sz w:val="24"/>
              </w:rPr>
              <w:t xml:space="preserve">Определение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признака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неисправности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  <w:r>
              <w:rPr>
                <w:rFonts w:ascii="Calibri"/>
                <w:sz w:val="24"/>
              </w:rPr>
            </w:r>
          </w:p>
          <w:p>
            <w:pPr>
              <w:pStyle w:val="968"/>
              <w:jc w:val="center"/>
              <w:spacing w:before="22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  <w:t xml:space="preserve">2</w:t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before="89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ind w:right="4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gridAfter w:val="1"/>
          <w:gridBefore w:val="1"/>
          <w:trHeight w:val="378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2.2. </w:t>
            </w:r>
            <w:r>
              <w:rPr>
                <w:sz w:val="24"/>
                <w:szCs w:val="24"/>
                <w:lang w:val="ru-RU"/>
              </w:rPr>
              <w:t xml:space="preserve">Проектирование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блоков,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Автоматизированные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разработки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554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b/>
                <w:spacing w:val="-2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Системы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автоматизированного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проектирования: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основные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сведения,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классификация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виды</w:t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326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080" w:type="dxa"/>
            <w:textDirection w:val="lrTb"/>
            <w:noWrap w:val="false"/>
          </w:tcPr>
          <w:p>
            <w:pPr>
              <w:pStyle w:val="968"/>
              <w:ind w:left="108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28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922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z w:val="24"/>
                <w:szCs w:val="24"/>
                <w:lang w:val="ru-RU"/>
              </w:rPr>
              <w:t xml:space="preserve">Команды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оформления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чертежа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  <w:r>
              <w:rPr>
                <w:sz w:val="24"/>
                <w:szCs w:val="24"/>
                <w:lang w:val="ru-RU"/>
              </w:rPr>
              <w:t xml:space="preserve">Создание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пассивных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элементов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схемы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  <w:r>
              <w:rPr>
                <w:sz w:val="24"/>
                <w:szCs w:val="24"/>
                <w:lang w:val="ru-RU"/>
              </w:rPr>
              <w:t xml:space="preserve">Создание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активных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элементов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схемы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Создание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цифровых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аналоговых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микросхем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 </w:t>
            </w:r>
            <w:r>
              <w:rPr>
                <w:sz w:val="24"/>
                <w:szCs w:val="24"/>
                <w:lang w:val="ru-RU"/>
              </w:rPr>
              <w:t xml:space="preserve">Создание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чертежа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принципиальной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схемы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8"/>
              <w:rPr>
                <w:spacing w:val="-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6 </w:t>
            </w:r>
            <w:r>
              <w:rPr>
                <w:sz w:val="24"/>
                <w:szCs w:val="24"/>
                <w:lang w:val="ru-RU"/>
              </w:rPr>
              <w:t xml:space="preserve">Проектирование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топологии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платы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слое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BOT</w:t>
            </w:r>
            <w:r>
              <w:rPr>
                <w:spacing w:val="-5"/>
                <w:sz w:val="24"/>
                <w:szCs w:val="24"/>
                <w:lang w:val="ru-RU"/>
              </w:rPr>
            </w:r>
            <w:r>
              <w:rPr>
                <w:spacing w:val="-5"/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7 </w:t>
            </w:r>
            <w:r>
              <w:rPr>
                <w:sz w:val="24"/>
                <w:szCs w:val="24"/>
                <w:lang w:val="ru-RU"/>
              </w:rPr>
              <w:t xml:space="preserve">Разработка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чертежа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печатной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платы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8 </w:t>
            </w:r>
            <w:r>
              <w:rPr>
                <w:sz w:val="24"/>
                <w:szCs w:val="24"/>
                <w:lang w:val="ru-RU"/>
              </w:rPr>
              <w:t xml:space="preserve">Разработка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сборочного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чертежа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печатной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платы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9 </w:t>
            </w:r>
            <w:r>
              <w:rPr>
                <w:sz w:val="24"/>
                <w:szCs w:val="24"/>
                <w:lang w:val="ru-RU"/>
              </w:rPr>
              <w:t xml:space="preserve">Импортирование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топологии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печатной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платы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других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программ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10 </w:t>
            </w:r>
            <w:r>
              <w:rPr>
                <w:sz w:val="24"/>
                <w:szCs w:val="24"/>
                <w:lang w:val="ru-RU"/>
              </w:rPr>
              <w:t xml:space="preserve">Выбор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элементной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базы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элементов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электрической принципиальной схемы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11 </w:t>
            </w:r>
            <w:r>
              <w:rPr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установочных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характеристик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радиоэлементов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12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Расчет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габаритных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размеров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печатной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платы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электронного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2" w:line="23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устройства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13 </w:t>
            </w:r>
            <w:r>
              <w:rPr>
                <w:sz w:val="24"/>
                <w:szCs w:val="24"/>
                <w:lang w:val="ru-RU"/>
              </w:rPr>
              <w:t xml:space="preserve">Расчет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конструктивных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показателей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электронного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14 </w:t>
            </w:r>
            <w:r>
              <w:rPr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собственной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частоты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вибрации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печатной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платы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370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2.3. </w:t>
            </w:r>
            <w:r>
              <w:rPr>
                <w:sz w:val="24"/>
                <w:szCs w:val="24"/>
                <w:lang w:val="ru-RU"/>
              </w:rPr>
              <w:t xml:space="preserve">Программирование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блоков,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pacing w:val="-2"/>
                <w:sz w:val="24"/>
                <w:szCs w:val="24"/>
                <w:lang w:val="ru-RU"/>
              </w:rPr>
            </w:r>
            <w:r>
              <w:rPr>
                <w:spacing w:val="-2"/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Структура программы 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основные </w:t>
            </w:r>
            <w:r>
              <w:rPr>
                <w:sz w:val="24"/>
                <w:szCs w:val="24"/>
                <w:lang w:val="ru-RU"/>
              </w:rPr>
              <w:t xml:space="preserve">конструкции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языка 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Си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6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695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5" w:right="202"/>
              <w:spacing w:line="237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Структура программы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языке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С. Арифметические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логические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операторы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языка </w:t>
            </w:r>
            <w:r>
              <w:rPr>
                <w:sz w:val="24"/>
                <w:szCs w:val="24"/>
                <w:lang w:val="ru-RU"/>
              </w:rPr>
              <w:t xml:space="preserve">С.Операторы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ветвления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Циклические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конструкции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Массивы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строки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С.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Стандартные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ввода/вывода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С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6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36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080" w:type="dxa"/>
            <w:textDirection w:val="lrTb"/>
            <w:noWrap w:val="false"/>
          </w:tcPr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36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15 </w:t>
            </w: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логических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арифметических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команд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16 </w:t>
            </w: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циклических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конструкций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операторов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ветвления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17 </w:t>
            </w: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цифровыми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портами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ввода-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вывода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18 </w:t>
            </w:r>
            <w:r>
              <w:rPr>
                <w:sz w:val="24"/>
                <w:szCs w:val="24"/>
                <w:lang w:val="ru-RU"/>
              </w:rPr>
              <w:t xml:space="preserve">Организация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циклов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временных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задержек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19 </w:t>
            </w:r>
            <w:r>
              <w:rPr>
                <w:sz w:val="24"/>
                <w:szCs w:val="24"/>
                <w:lang w:val="ru-RU"/>
              </w:rPr>
              <w:t xml:space="preserve">Организация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подпрограмм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 </w:t>
            </w: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макросами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21 </w:t>
            </w:r>
            <w:r>
              <w:rPr>
                <w:sz w:val="24"/>
                <w:szCs w:val="24"/>
                <w:lang w:val="ru-RU"/>
              </w:rPr>
              <w:t xml:space="preserve">Обработка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прерываний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339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Тема 2.4.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Инструментальные </w:t>
            </w:r>
            <w:r>
              <w:rPr>
                <w:sz w:val="24"/>
                <w:szCs w:val="24"/>
                <w:lang w:val="ru-RU"/>
              </w:rPr>
              <w:t xml:space="preserve">средства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разработки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программного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обеспечения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встраиваемых систем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pacing w:val="-2"/>
                <w:sz w:val="24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6</w:t>
            </w:r>
            <w:r>
              <w:rPr>
                <w:spacing w:val="-2"/>
                <w:sz w:val="24"/>
              </w:rPr>
              <w:t xml:space="preserve">.2 </w:t>
            </w:r>
            <w:r>
              <w:rPr>
                <w:spacing w:val="-4"/>
                <w:sz w:val="24"/>
              </w:rPr>
              <w:t xml:space="preserve">ОК09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337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</w:r>
            <w:r>
              <w:rPr>
                <w:b/>
                <w:spacing w:val="-2"/>
                <w:sz w:val="24"/>
                <w:szCs w:val="24"/>
              </w:rPr>
            </w:r>
            <w:r>
              <w:rPr>
                <w:b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080" w:type="dxa"/>
            <w:textDirection w:val="lrTb"/>
            <w:noWrap w:val="false"/>
          </w:tcPr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337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68"/>
              <w:ind w:left="105"/>
              <w:spacing w:line="225" w:lineRule="exact"/>
              <w:rPr>
                <w:b/>
                <w:spacing w:val="-2"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22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семисегментного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4" w:lineRule="exact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</w:rPr>
              <w:t xml:space="preserve">светодиодного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индикатора</w:t>
            </w:r>
            <w:r>
              <w:rPr>
                <w:spacing w:val="-2"/>
                <w:sz w:val="24"/>
                <w:szCs w:val="24"/>
                <w:lang w:val="ru-RU"/>
              </w:rPr>
            </w:r>
            <w:r>
              <w:rPr>
                <w:spacing w:val="-2"/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23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светодиодной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матрицы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RGB</w:t>
            </w: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светодиода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24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светодиодного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шкального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2" w:line="23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индикатора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25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аналогового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датчика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температуры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26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энкодера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27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Построение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программируемого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счетчика-таймера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на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микроконтроллере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 w:right="2258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28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модуля </w:t>
            </w:r>
            <w:r>
              <w:rPr>
                <w:sz w:val="24"/>
                <w:szCs w:val="24"/>
                <w:lang w:val="ru-RU"/>
              </w:rPr>
              <w:t xml:space="preserve">знакосинтезирующего</w:t>
            </w:r>
            <w:r>
              <w:rPr>
                <w:sz w:val="24"/>
                <w:szCs w:val="24"/>
                <w:lang w:val="ru-RU"/>
              </w:rPr>
              <w:t xml:space="preserve"> ЖКИ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29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модуля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графического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ЖКИ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с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2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сенсорным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экраном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30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серводвигателя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шагового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двигателя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32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датчика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цифровому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интерфейсу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SPI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33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микроконтроллеру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датчика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цифровому интерфейсу </w:t>
            </w:r>
            <w:r>
              <w:rPr>
                <w:sz w:val="24"/>
                <w:szCs w:val="24"/>
              </w:rPr>
              <w:t xml:space="preserve">I</w:t>
            </w: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</w:rPr>
              <w:t xml:space="preserve">C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968"/>
              <w:spacing w:before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489"/>
        </w:trPr>
        <w:tc>
          <w:tcPr>
            <w:gridSpan w:val="2"/>
            <w:tcBorders>
              <w:top w:val="none" w:color="000000" w:sz="4" w:space="0"/>
            </w:tcBorders>
            <w:tcW w:w="10348" w:type="dxa"/>
            <w:textDirection w:val="lrTb"/>
            <w:noWrap w:val="false"/>
          </w:tcPr>
          <w:p>
            <w:pPr>
              <w:pStyle w:val="968"/>
              <w:ind w:left="105" w:right="7088"/>
              <w:spacing w:line="242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Учебная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практика 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968"/>
              <w:ind w:left="105" w:right="7088"/>
              <w:spacing w:line="242" w:lineRule="auto"/>
              <w:rPr>
                <w:b/>
                <w:sz w:val="24"/>
                <w:szCs w:val="24"/>
                <w:lang w:val="ru-RU"/>
              </w:rPr>
            </w:pPr>
            <w:r/>
            <w:bookmarkStart w:id="13" w:name="_GoBack"/>
            <w:r/>
            <w:bookmarkEnd w:id="13"/>
            <w:r>
              <w:rPr>
                <w:b/>
                <w:sz w:val="24"/>
                <w:szCs w:val="24"/>
                <w:lang w:val="ru-RU"/>
              </w:rPr>
              <w:t xml:space="preserve">Виды работ: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44" w:lineRule="exact"/>
              <w:tabs>
                <w:tab w:val="left" w:pos="824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технологическими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процессами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ind w:right="478"/>
              <w:spacing w:line="242" w:lineRule="auto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входного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контроля: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приемка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компонентов,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поступивших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51" w:lineRule="exact"/>
              <w:tabs>
                <w:tab w:val="left" w:pos="824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Подготовка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оборудования,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инструмента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оснастки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выполнению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работ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ind w:right="789"/>
              <w:spacing w:line="237" w:lineRule="auto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объемного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монтажа, монтажа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отверстия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печатные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платы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поверхностного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 печатные платы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tabs>
                <w:tab w:val="left" w:pos="824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промывки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после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проведения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работ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51" w:lineRule="exact"/>
              <w:tabs>
                <w:tab w:val="left" w:pos="82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контроля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качества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монтажных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51" w:lineRule="exact"/>
              <w:tabs>
                <w:tab w:val="left" w:pos="824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технической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документацией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выполнении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сборки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before="2"/>
              <w:tabs>
                <w:tab w:val="left" w:pos="824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Подготовка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рабочего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места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выполнению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сборочных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работ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before="1"/>
              <w:tabs>
                <w:tab w:val="left" w:pos="824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Подготовка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инструментов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оборудования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сборки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before="2"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БНК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первого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второго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уровня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соответствии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технической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документацией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50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жгутов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среднего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уровня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сложности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0"/>
              </w:numPr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Прозвонка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биркование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жгута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различными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способами.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ind w:right="304"/>
              <w:spacing w:line="237" w:lineRule="auto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Контроль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качества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сборки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монтажа,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характера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дефектов,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устранение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неисправностей, проверка работоспособности элементов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75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технической документацией,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отраслевыми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стандартами 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справочной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литературой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75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Выбор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материалов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инструментов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технологических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операций.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75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Приклеивание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твердых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токопроводящим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клеем.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ind w:right="620"/>
              <w:spacing w:line="242" w:lineRule="auto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сборки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применением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завальцовки</w:t>
            </w:r>
            <w:r>
              <w:rPr>
                <w:sz w:val="24"/>
                <w:szCs w:val="24"/>
                <w:lang w:val="ru-RU"/>
              </w:rPr>
              <w:t xml:space="preserve">,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запрессовки,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пайки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станках-полуавтоматах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автоматах посадки с применением оптических приборов.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7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Реализация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способов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герметизации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проверки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герметичность.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before="1" w:line="275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влагозащиты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электрического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заливкой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компаундом,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пресс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материалом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75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жгута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средней</w:t>
            </w:r>
            <w:r>
              <w:rPr>
                <w:spacing w:val="-2"/>
                <w:sz w:val="24"/>
                <w:szCs w:val="24"/>
              </w:rPr>
              <w:t xml:space="preserve"> сложности.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before="2" w:line="275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Изготовление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шаблона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жгута.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Раскладка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проводов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сшивка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жгута.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spacing w:line="275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Прозвонка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биркование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жгута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различными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способами.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0"/>
              </w:numPr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Контроль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качества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сборки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монтажа,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характера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дефектов,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устранение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неисправностей, проверка работоспособности элементов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72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489"/>
        </w:trPr>
        <w:tc>
          <w:tcPr>
            <w:gridSpan w:val="2"/>
            <w:tcBorders>
              <w:top w:val="none" w:color="000000" w:sz="4" w:space="0"/>
            </w:tcBorders>
            <w:tcW w:w="10348" w:type="dxa"/>
            <w:textDirection w:val="lrTb"/>
            <w:noWrap w:val="false"/>
          </w:tcPr>
          <w:p>
            <w:pPr>
              <w:pStyle w:val="968"/>
              <w:ind w:left="284" w:right="5812" w:firstLine="26"/>
              <w:spacing w:line="242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Производственная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практика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968"/>
              <w:ind w:left="284" w:right="5812" w:firstLine="26"/>
              <w:spacing w:line="24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Виды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работ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45" w:lineRule="exact"/>
              <w:tabs>
                <w:tab w:val="left" w:pos="82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проверки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усилителей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звуковых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частот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1" w:lineRule="exact"/>
              <w:tabs>
                <w:tab w:val="left" w:pos="824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Проверка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мощности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потребления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УЗЧ,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глубины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регулятора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громкости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tabs>
                <w:tab w:val="left" w:pos="82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Покаскадная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регулировка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УЗЧ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106"/>
              <w:jc w:val="both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Методы контроля параметров УЗЧ: измерение напряжения собственных шумов, нелинейных искажений, номинальной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выходной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мощности;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диапазона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воспроизводимых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частот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коэффициента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частотных искажений, определение номинальной чувствительности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108"/>
              <w:jc w:val="both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Электрические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структурные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параметры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источников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вторичного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питания.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Назначение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функциональных устройств источников вторичного питания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1490"/>
              <w:spacing w:line="242" w:lineRule="auto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Общая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типовая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методика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контроля.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Функциональная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выпрямительного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блока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включение измерительных приборов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685"/>
              <w:spacing w:line="237" w:lineRule="auto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Проверка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электрических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работы элементов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ИП,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обнаружение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самовозбуждения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стабилизатора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 помощью осциллографа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tabs>
                <w:tab w:val="left" w:pos="82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Импульсные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источники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питания,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принцип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работы.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Регулировка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выходного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напряжения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tabs>
                <w:tab w:val="left" w:pos="82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структурной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схемы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устройства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 w:line="251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чертежа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структурной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схемы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устройства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1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обоснование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элементной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базы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схемы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электрической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принципиальной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устройства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 w:line="252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Конструкторский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расчет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платы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печатной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2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надежности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устройства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Проектирование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платы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печатной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САПР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230"/>
              <w:spacing w:line="237" w:lineRule="auto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Установка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программного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обеспечения.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Конфигурирование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микроконтроллера,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создание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проекта,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компиляции,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прошивка.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регистрами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микроконтроллера.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Библиотеки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разработчика.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2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тактирования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микроконтроллера.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2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Порты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ввода-вывода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микроконтроллера.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Управление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портами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ввода-вывода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через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регистры.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Управление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портами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ввода-вывода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через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библиотеки.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Типы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данных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языка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микроконтроллера.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Конвертирование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проекта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языке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C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проект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C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++.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Обработка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входных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дискретных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сигналов.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Устранение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дребезга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контактов,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борьба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импульсными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помехами.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Разработка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использование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классов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C</w:t>
            </w:r>
            <w:r>
              <w:rPr>
                <w:sz w:val="24"/>
                <w:szCs w:val="24"/>
                <w:lang w:val="ru-RU"/>
              </w:rPr>
              <w:t xml:space="preserve">++.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Создание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класса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обработки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дискретных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сигналов.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Создание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использование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библиотек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микроконтроллера.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Параллельные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процессы.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Выполнение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задач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фоновом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помощи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прерывания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таймера.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Таймеры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счетчиков.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Генерация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циклических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прерываний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таймеров.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504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Разработка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программ,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состоящих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нескольких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исходных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файлов.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объявление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переменных, область видимости. </w:t>
            </w:r>
            <w:r>
              <w:rPr>
                <w:sz w:val="24"/>
                <w:szCs w:val="24"/>
              </w:rPr>
              <w:t xml:space="preserve">Режимы компиляции.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Система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прерываний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микроконтроллера.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Организация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управление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прерываниями.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 w:line="251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Установка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конфигурации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таймеров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помощью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библиотек.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Логика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работы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прерывания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таймера.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Интерфейс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UART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микроконтроллере.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Использование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прерывания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UART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559"/>
              <w:spacing w:before="1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UART</w:t>
            </w:r>
            <w:r>
              <w:rPr>
                <w:sz w:val="24"/>
                <w:szCs w:val="24"/>
                <w:lang w:val="ru-RU"/>
              </w:rPr>
              <w:t xml:space="preserve"> через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библиотеку.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Инициализация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интерфейса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передача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данных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блокирующем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режиме. </w:t>
            </w:r>
            <w:r>
              <w:rPr>
                <w:sz w:val="24"/>
                <w:szCs w:val="24"/>
              </w:rPr>
              <w:t xml:space="preserve">Отладка программ с помощью UART. Функция </w:t>
            </w:r>
            <w:r>
              <w:rPr>
                <w:sz w:val="24"/>
                <w:szCs w:val="24"/>
              </w:rPr>
              <w:t xml:space="preserve">sprintf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1" w:lineRule="exact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UART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через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библиотеку.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Прием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данных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блокирующем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режиме.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UART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через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библиотеку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использованием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прерываний.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коротких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временных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задержек.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2" w:line="251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АЦП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микроконтроллера.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Общие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сведения,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режимы.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Установка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конфигурации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через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регистры.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line="251" w:lineRule="exact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АЦП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через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регистры.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Основные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режимы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преобразования.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АЦП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режимах.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Запуск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таймера,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чтение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результата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использованием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прерываний.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ind w:right="1226"/>
              <w:spacing w:before="4" w:line="237" w:lineRule="auto"/>
              <w:tabs>
                <w:tab w:val="left" w:pos="8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Работа АЦП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оконного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компаратора. Внутренние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датчик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температуры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ИОН.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Основные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метрологические характеристики АЦП.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21"/>
              </w:numPr>
              <w:spacing w:before="1"/>
              <w:tabs>
                <w:tab w:val="left" w:pos="82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АЦП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через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библиотеки.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1"/>
              </w:numPr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Прямой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доступ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памяти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микроконтроллере.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Контроллер</w:t>
            </w:r>
            <w:r>
              <w:rPr>
                <w:spacing w:val="-5"/>
                <w:sz w:val="24"/>
                <w:szCs w:val="24"/>
              </w:rPr>
              <w:t xml:space="preserve"> DMA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36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489"/>
        </w:trPr>
        <w:tc>
          <w:tcPr>
            <w:gridSpan w:val="2"/>
            <w:tcBorders>
              <w:top w:val="none" w:color="000000" w:sz="4" w:space="0"/>
            </w:tcBorders>
            <w:tcW w:w="10348" w:type="dxa"/>
            <w:textDirection w:val="lrTb"/>
            <w:noWrap w:val="false"/>
          </w:tcPr>
          <w:p>
            <w:pPr>
              <w:pStyle w:val="968"/>
              <w:ind w:left="10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Консультации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gridBefore w:val="1"/>
          <w:trHeight w:val="489"/>
        </w:trPr>
        <w:tc>
          <w:tcPr>
            <w:gridSpan w:val="2"/>
            <w:tcBorders>
              <w:top w:val="none" w:color="000000" w:sz="4" w:space="0"/>
            </w:tcBorders>
            <w:tcW w:w="10348" w:type="dxa"/>
            <w:textDirection w:val="lrTb"/>
            <w:noWrap w:val="false"/>
          </w:tcPr>
          <w:p>
            <w:pPr>
              <w:pStyle w:val="968"/>
              <w:ind w:left="10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Промежуточная аттестация в форме экзамена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gridAfter w:val="1"/>
          <w:gridBefore w:val="1"/>
          <w:trHeight w:val="561"/>
        </w:trPr>
        <w:tc>
          <w:tcPr>
            <w:gridSpan w:val="2"/>
            <w:tcW w:w="10348" w:type="dxa"/>
            <w:textDirection w:val="lrTb"/>
            <w:noWrap w:val="false"/>
          </w:tcPr>
          <w:p>
            <w:pPr>
              <w:pStyle w:val="968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Всего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tcW w:w="2268" w:type="dxa"/>
            <w:textDirection w:val="lrTb"/>
            <w:noWrap w:val="false"/>
          </w:tcPr>
          <w:p>
            <w:pPr>
              <w:pStyle w:val="968"/>
              <w:ind w:left="111"/>
              <w:jc w:val="center"/>
              <w:spacing w:before="13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380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4" w:name="_Toc152334671"/>
      <w:r/>
      <w:bookmarkStart w:id="15" w:name="_Toc162370397"/>
      <w:r/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2"/>
      <w:r/>
      <w:bookmarkStart w:id="17" w:name="_Toc162370398"/>
      <w:r/>
      <w:bookmarkEnd w:id="1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90"/>
        <w:ind w:left="140" w:right="276" w:firstLine="710"/>
        <w:spacing w:before="156" w:line="242" w:lineRule="auto"/>
        <w:tabs>
          <w:tab w:val="left" w:pos="2387" w:leader="none"/>
          <w:tab w:val="left" w:pos="4420" w:leader="none"/>
          <w:tab w:val="left" w:pos="4756" w:leader="none"/>
          <w:tab w:val="left" w:pos="6349" w:leader="none"/>
          <w:tab w:val="left" w:pos="7787" w:leader="none"/>
          <w:tab w:val="left" w:pos="8113" w:leader="none"/>
          <w:tab w:val="left" w:pos="9677" w:leader="none"/>
        </w:tabs>
        <w:rPr>
          <w:i/>
        </w:rPr>
      </w:pPr>
      <w:r>
        <w:rPr>
          <w:spacing w:val="-2"/>
        </w:rPr>
        <w:t xml:space="preserve">Лаборатория</w:t>
      </w:r>
      <w:r>
        <w:tab/>
      </w:r>
      <w:r>
        <w:rPr>
          <w:spacing w:val="-2"/>
        </w:rPr>
        <w:t xml:space="preserve">«Радиоизмерений</w:t>
      </w:r>
      <w:r>
        <w:tab/>
      </w:r>
      <w:r>
        <w:rPr>
          <w:spacing w:val="-10"/>
        </w:rPr>
        <w:t xml:space="preserve">и</w:t>
      </w:r>
      <w:r>
        <w:tab/>
      </w:r>
      <w:r>
        <w:rPr>
          <w:spacing w:val="-2"/>
        </w:rPr>
        <w:t xml:space="preserve">метрологии»</w:t>
      </w:r>
      <w:r>
        <w:rPr>
          <w:i/>
          <w:spacing w:val="-2"/>
        </w:rPr>
        <w:t xml:space="preserve">,</w:t>
      </w:r>
      <w:r>
        <w:rPr>
          <w:i/>
        </w:rPr>
        <w:tab/>
      </w:r>
      <w:r>
        <w:rPr>
          <w:spacing w:val="-2"/>
        </w:rPr>
        <w:t xml:space="preserve">оснащенная</w:t>
      </w:r>
      <w:r>
        <w:tab/>
      </w:r>
      <w:r>
        <w:rPr>
          <w:spacing w:val="-10"/>
        </w:rPr>
        <w:t xml:space="preserve">в</w:t>
      </w:r>
      <w:r>
        <w:tab/>
      </w:r>
      <w:r>
        <w:rPr>
          <w:spacing w:val="-2"/>
        </w:rPr>
        <w:t xml:space="preserve">соответствии</w:t>
      </w:r>
      <w:r>
        <w:tab/>
      </w:r>
      <w:r>
        <w:rPr>
          <w:spacing w:val="-10"/>
        </w:rPr>
        <w:t xml:space="preserve">с </w:t>
      </w:r>
      <w:r>
        <w:t xml:space="preserve">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990"/>
        <w:ind w:left="140" w:firstLine="710"/>
        <w:spacing w:line="242" w:lineRule="auto"/>
        <w:rPr>
          <w:i/>
        </w:rPr>
      </w:pPr>
      <w:r>
        <w:t xml:space="preserve">Оснащенные</w:t>
      </w:r>
      <w:r>
        <w:rPr>
          <w:spacing w:val="80"/>
        </w:rPr>
        <w:t xml:space="preserve"> </w:t>
      </w:r>
      <w:r>
        <w:t xml:space="preserve">базы</w:t>
      </w:r>
      <w:r>
        <w:rPr>
          <w:spacing w:val="80"/>
        </w:rPr>
        <w:t xml:space="preserve"> </w:t>
      </w:r>
      <w:r>
        <w:t xml:space="preserve">практики</w:t>
      </w:r>
      <w:r>
        <w:rPr>
          <w:spacing w:val="80"/>
        </w:rPr>
        <w:t xml:space="preserve"> </w:t>
      </w:r>
      <w:r>
        <w:t xml:space="preserve">(мастерские/зоны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видам</w:t>
      </w:r>
      <w:r>
        <w:rPr>
          <w:spacing w:val="80"/>
        </w:rPr>
        <w:t xml:space="preserve"> </w:t>
      </w:r>
      <w:r>
        <w:t xml:space="preserve">работ),</w:t>
      </w:r>
      <w:r>
        <w:rPr>
          <w:spacing w:val="80"/>
        </w:rPr>
        <w:t xml:space="preserve"> </w:t>
      </w:r>
      <w:r>
        <w:t xml:space="preserve">оснащенные</w:t>
      </w:r>
      <w:r>
        <w:rPr>
          <w:spacing w:val="80"/>
        </w:rPr>
        <w:t xml:space="preserve"> </w:t>
      </w:r>
      <w:r>
        <w:t xml:space="preserve">в</w:t>
      </w:r>
      <w:r>
        <w:rPr>
          <w:spacing w:val="80"/>
        </w:rPr>
        <w:t xml:space="preserve"> </w:t>
      </w:r>
      <w:r>
        <w:t xml:space="preserve">соответствии с 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990"/>
        <w:spacing w:before="237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8" w:name="_Toc152334673"/>
      <w:r/>
      <w:bookmarkStart w:id="19" w:name="_Toc162370399"/>
      <w:r/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9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1"/>
        <w:numPr>
          <w:ilvl w:val="0"/>
          <w:numId w:val="26"/>
        </w:numPr>
        <w:contextualSpacing w:val="0"/>
        <w:ind w:right="479" w:firstLine="710"/>
        <w:spacing w:before="36" w:after="0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Акимова,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Монтаж,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техническая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эксплуатация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ремонт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электрического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электромеханического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учебник для СПО. – 14-е изд. стер. – М.: Академия, 2017. – 304 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480" w:firstLine="710"/>
        <w:spacing w:before="3" w:after="0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Гуров,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 В.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Микропроцессорные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системы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В.В.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Гуров. —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ИНФРА-М, 2022. — 336 с. ISBN 9785970605516.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393" w:firstLine="710"/>
        <w:spacing w:after="0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Данилин, А. А. Измерения в радиоэлектронике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для </w:t>
      </w:r>
      <w:r>
        <w:rPr>
          <w:rFonts w:ascii="Times New Roman" w:hAnsi="Times New Roman" w:cs="Times New Roman"/>
          <w:sz w:val="24"/>
          <w:szCs w:val="24"/>
        </w:rPr>
        <w:t xml:space="preserve">спо</w:t>
      </w:r>
      <w:r>
        <w:rPr>
          <w:rFonts w:ascii="Times New Roman" w:hAnsi="Times New Roman" w:cs="Times New Roman"/>
          <w:sz w:val="24"/>
          <w:szCs w:val="24"/>
        </w:rPr>
        <w:t xml:space="preserve"> / А. А. Данилин,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 Лавренко. —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Санкт-Петербург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Лань,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2020.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408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978-5-8114- 6504-0. — Текст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0"/>
        <w:ind w:left="140"/>
        <w:spacing w:line="274" w:lineRule="exact"/>
      </w:pPr>
      <w:r>
        <w:t xml:space="preserve">https://e.lanbook.com/book/148037</w:t>
      </w:r>
      <w:r>
        <w:rPr>
          <w:spacing w:val="-9"/>
        </w:rPr>
        <w:t xml:space="preserve"> </w:t>
      </w:r>
      <w:r>
        <w:t xml:space="preserve">(дата</w:t>
      </w:r>
      <w:r>
        <w:rPr>
          <w:spacing w:val="-6"/>
        </w:rPr>
        <w:t xml:space="preserve"> </w:t>
      </w:r>
      <w:r>
        <w:t xml:space="preserve">обращения:</w:t>
      </w:r>
      <w:r>
        <w:rPr>
          <w:spacing w:val="5"/>
        </w:rPr>
        <w:t xml:space="preserve"> </w:t>
      </w:r>
      <w:r>
        <w:rPr>
          <w:spacing w:val="-2"/>
        </w:rPr>
        <w:t xml:space="preserve">29.07.2021)</w:t>
      </w:r>
      <w:r/>
    </w:p>
    <w:p>
      <w:pPr>
        <w:pStyle w:val="961"/>
        <w:numPr>
          <w:ilvl w:val="0"/>
          <w:numId w:val="26"/>
        </w:numPr>
        <w:contextualSpacing w:val="0"/>
        <w:ind w:right="533" w:firstLine="710"/>
        <w:spacing w:before="41" w:after="0" w:line="278" w:lineRule="auto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Конструирование блоков радиоэлектронных средств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для СПО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Муромцев,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Белоусов,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Тюрин,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Курносов</w:t>
      </w:r>
      <w:r>
        <w:rPr>
          <w:rFonts w:ascii="Times New Roman" w:hAnsi="Times New Roman" w:cs="Times New Roman"/>
          <w:sz w:val="24"/>
          <w:szCs w:val="24"/>
        </w:rPr>
        <w:t xml:space="preserve">. –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Санкт-Петербург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Лань, 2020. – 288 с. – ISBN 978-5-8114-6501-9.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1091" w:firstLine="710"/>
        <w:spacing w:after="0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Мартин, Р. Чистая архитектура. Искусство разработки программного обеспечения. –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Санкт-Петербург: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Питер, 2018.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352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с.: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ил. –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978-5-4461-0772-8.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404" w:firstLine="710"/>
        <w:spacing w:after="0"/>
        <w:widowControl w:val="off"/>
        <w:tabs>
          <w:tab w:val="left" w:pos="161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Матюшин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А.О.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Программирование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микроконтроллеров.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Стратегия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тактика. – Москва: ДМК Пресс, 2017. – 356 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571" w:firstLine="710"/>
        <w:spacing w:after="0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Пасынков, В. В. Полупроводниковые приборы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для СПО / В. В. Пасынков,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Чиркин. –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Санкт-Петербург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Лань,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2021.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480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978-5-8114-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6762-4.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895" w:firstLine="710"/>
        <w:jc w:val="both"/>
        <w:spacing w:after="0"/>
        <w:widowControl w:val="off"/>
        <w:tabs>
          <w:tab w:val="left" w:pos="15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Петров, В.П. Регулировка, диагностика 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мониторинг работоспособности смонтированных узлов, блоков и приборов радиоэлектронной аппаратуры, аппаратуры проводной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связи,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элементов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узлов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импульсной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вычислительной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техники: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СПО. – 2-е изд., стер. – М.: Академия, 2017. – 256 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374" w:firstLine="710"/>
        <w:spacing w:after="0"/>
        <w:widowControl w:val="off"/>
        <w:tabs>
          <w:tab w:val="left" w:pos="161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Петров, В.П. Регулировка, диагностика и мониторинг работоспособности смонтированных узлов, блоков и приборов радиоэлектронной аппаратуры, аппаратуры проводной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связи,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элементов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узлов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импульсной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вычислительной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техники.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Практикум, учеб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особие. – М.: Академия, 2016.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right="331" w:firstLine="710"/>
        <w:spacing w:after="0" w:line="278" w:lineRule="auto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Рафиков,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сигналы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цепи.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Цифровые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сигналы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устройства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для СПО / Р. А. Рафиков. – Санкт-Петербург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Лань, 2021. – 320 с. – ISBN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978-5-8114-6886-7.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left="1557"/>
        <w:spacing w:after="0" w:line="271" w:lineRule="exact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Рафиков,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Р. А. Электронные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цепи 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сигналы.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Аналоговые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сигналы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устройства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0"/>
        <w:ind w:left="140" w:right="450"/>
        <w:spacing w:before="34" w:line="276" w:lineRule="auto"/>
      </w:pPr>
      <w:r>
        <w:t xml:space="preserve">:</w:t>
      </w:r>
      <w:r>
        <w:rPr>
          <w:spacing w:val="-1"/>
        </w:rPr>
        <w:t xml:space="preserve"> </w:t>
      </w:r>
      <w:r>
        <w:t xml:space="preserve">учебное</w:t>
      </w:r>
      <w:r>
        <w:rPr>
          <w:spacing w:val="-2"/>
        </w:rPr>
        <w:t xml:space="preserve"> </w:t>
      </w:r>
      <w:r>
        <w:t xml:space="preserve">пособие</w:t>
      </w:r>
      <w:r>
        <w:rPr>
          <w:spacing w:val="-7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СПО</w:t>
      </w:r>
      <w:r>
        <w:rPr>
          <w:spacing w:val="-2"/>
        </w:rPr>
        <w:t xml:space="preserve"> </w:t>
      </w:r>
      <w:r>
        <w:t xml:space="preserve">/</w:t>
      </w:r>
      <w:r>
        <w:rPr>
          <w:spacing w:val="-1"/>
        </w:rPr>
        <w:t xml:space="preserve"> </w:t>
      </w:r>
      <w:r>
        <w:t xml:space="preserve">Р.</w:t>
      </w:r>
      <w:r>
        <w:t xml:space="preserve"> А.</w:t>
      </w:r>
      <w:r>
        <w:rPr>
          <w:spacing w:val="-4"/>
        </w:rPr>
        <w:t xml:space="preserve"> </w:t>
      </w:r>
      <w:r>
        <w:t xml:space="preserve">Рафиков. –</w:t>
      </w:r>
      <w:r>
        <w:rPr>
          <w:spacing w:val="-6"/>
        </w:rPr>
        <w:t xml:space="preserve"> </w:t>
      </w:r>
      <w:r>
        <w:t xml:space="preserve">Санкт-Петербург</w:t>
      </w:r>
      <w:r>
        <w:t xml:space="preserve"> :</w:t>
      </w:r>
      <w:r>
        <w:rPr>
          <w:spacing w:val="-1"/>
        </w:rPr>
        <w:t xml:space="preserve"> </w:t>
      </w:r>
      <w:r>
        <w:t xml:space="preserve">Лань, 2021.</w:t>
      </w:r>
      <w:r>
        <w:rPr>
          <w:spacing w:val="-1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440</w:t>
      </w:r>
      <w:r>
        <w:rPr>
          <w:spacing w:val="-6"/>
        </w:rPr>
        <w:t xml:space="preserve"> </w:t>
      </w:r>
      <w:r>
        <w:t xml:space="preserve">с. –</w:t>
      </w:r>
      <w:r>
        <w:rPr>
          <w:spacing w:val="-6"/>
        </w:rPr>
        <w:t xml:space="preserve"> </w:t>
      </w:r>
      <w:r>
        <w:t xml:space="preserve">ISBN </w:t>
      </w:r>
      <w:r>
        <w:rPr>
          <w:spacing w:val="-2"/>
        </w:rPr>
        <w:t xml:space="preserve">978-5-8114-6801-0.</w:t>
      </w:r>
      <w:r/>
    </w:p>
    <w:p>
      <w:pPr>
        <w:pStyle w:val="990"/>
        <w:spacing w:line="276" w:lineRule="auto"/>
        <w:sectPr>
          <w:headerReference w:type="default" r:id="rId9"/>
          <w:footerReference w:type="default" r:id="rId10"/>
          <w:footnotePr/>
          <w:endnotePr/>
          <w:type w:val="nextPage"/>
          <w:pgSz w:w="11910" w:h="16840" w:orient="portrait"/>
          <w:pgMar w:top="1160" w:right="283" w:bottom="280" w:left="1559" w:header="756" w:footer="0" w:gutter="0"/>
          <w:cols w:num="1" w:sep="0" w:space="720" w:equalWidth="1"/>
          <w:docGrid w:linePitch="360"/>
        </w:sectPr>
      </w:pPr>
      <w:r/>
      <w:r/>
    </w:p>
    <w:p>
      <w:pPr>
        <w:pStyle w:val="961"/>
        <w:numPr>
          <w:ilvl w:val="0"/>
          <w:numId w:val="26"/>
        </w:numPr>
        <w:contextualSpacing w:val="0"/>
        <w:ind w:right="639" w:firstLine="710"/>
        <w:spacing w:before="80" w:after="0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Сидорова, Л.Г. Сборка, монтаж, регулировка и ремонт узлов и механизмов оборудования,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агрегатов,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машин,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станков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другого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электрооборудования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промышленных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учебник для СПО. – 2-е изд., стер. – М.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Академия, 2018. – 320 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6"/>
        </w:numPr>
        <w:contextualSpacing w:val="0"/>
        <w:ind w:left="1557"/>
        <w:spacing w:after="0" w:line="274" w:lineRule="exact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Солодов,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Надежность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радиоэлектронного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оборудования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0"/>
        <w:ind w:left="140"/>
        <w:spacing w:before="41"/>
      </w:pPr>
      <w:r>
        <w:t xml:space="preserve">автоматики</w:t>
      </w:r>
      <w:r>
        <w:rPr>
          <w:spacing w:val="-7"/>
        </w:rPr>
        <w:t xml:space="preserve"> </w:t>
      </w:r>
      <w:r>
        <w:t xml:space="preserve">:</w:t>
      </w:r>
      <w:r>
        <w:rPr>
          <w:spacing w:val="-1"/>
        </w:rPr>
        <w:t xml:space="preserve"> </w:t>
      </w:r>
      <w:r>
        <w:t xml:space="preserve">учебное</w:t>
      </w:r>
      <w:r>
        <w:rPr>
          <w:spacing w:val="-3"/>
        </w:rPr>
        <w:t xml:space="preserve"> </w:t>
      </w:r>
      <w:r>
        <w:t xml:space="preserve">пособие</w:t>
      </w:r>
      <w:r>
        <w:rPr>
          <w:spacing w:val="-2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спо</w:t>
      </w:r>
      <w:r>
        <w:rPr>
          <w:spacing w:val="-1"/>
        </w:rPr>
        <w:t xml:space="preserve"> </w:t>
      </w:r>
      <w:r>
        <w:t xml:space="preserve">/</w:t>
      </w:r>
      <w:r>
        <w:rPr>
          <w:spacing w:val="-1"/>
        </w:rPr>
        <w:t xml:space="preserve"> </w:t>
      </w:r>
      <w:r>
        <w:t xml:space="preserve">В.</w:t>
      </w:r>
      <w:r>
        <w:rPr>
          <w:spacing w:val="-4"/>
        </w:rPr>
        <w:t xml:space="preserve"> </w:t>
      </w:r>
      <w:r>
        <w:t xml:space="preserve">С.</w:t>
      </w:r>
      <w:r>
        <w:rPr>
          <w:spacing w:val="-4"/>
        </w:rPr>
        <w:t xml:space="preserve"> </w:t>
      </w:r>
      <w:r>
        <w:t xml:space="preserve">Солодов,</w:t>
      </w:r>
      <w:r>
        <w:rPr>
          <w:spacing w:val="1"/>
        </w:rPr>
        <w:t xml:space="preserve"> </w:t>
      </w:r>
      <w:r>
        <w:t xml:space="preserve">Н.</w:t>
      </w:r>
      <w:r>
        <w:rPr>
          <w:spacing w:val="-4"/>
        </w:rPr>
        <w:t xml:space="preserve"> </w:t>
      </w:r>
      <w:r>
        <w:t xml:space="preserve">В.</w:t>
      </w:r>
      <w:r>
        <w:rPr>
          <w:spacing w:val="-4"/>
        </w:rPr>
        <w:t xml:space="preserve"> </w:t>
      </w:r>
      <w:r>
        <w:t xml:space="preserve">Калитёнков</w:t>
      </w:r>
      <w:r>
        <w:t xml:space="preserve">.</w:t>
      </w:r>
      <w:r>
        <w:rPr>
          <w:spacing w:val="6"/>
        </w:rPr>
        <w:t xml:space="preserve"> </w:t>
      </w:r>
      <w:r>
        <w:t xml:space="preserve">—</w:t>
      </w:r>
      <w:r>
        <w:rPr>
          <w:spacing w:val="-1"/>
        </w:rPr>
        <w:t xml:space="preserve"> </w:t>
      </w:r>
      <w:r>
        <w:t xml:space="preserve">Санкт-</w:t>
      </w:r>
      <w:r>
        <w:rPr>
          <w:spacing w:val="-2"/>
        </w:rPr>
        <w:t xml:space="preserve">Петербург</w:t>
      </w:r>
      <w:r/>
    </w:p>
    <w:p>
      <w:pPr>
        <w:pStyle w:val="990"/>
        <w:ind w:left="140" w:right="1419"/>
        <w:spacing w:before="41" w:line="276" w:lineRule="auto"/>
      </w:pPr>
      <w:r>
        <w:t xml:space="preserve">: Лань,</w:t>
      </w:r>
      <w:r>
        <w:rPr>
          <w:spacing w:val="-3"/>
        </w:rPr>
        <w:t xml:space="preserve"> </w:t>
      </w:r>
      <w:r>
        <w:t xml:space="preserve">2020.</w:t>
      </w:r>
      <w:r>
        <w:rPr>
          <w:spacing w:val="-1"/>
        </w:rPr>
        <w:t xml:space="preserve"> </w:t>
      </w:r>
      <w:r>
        <w:t xml:space="preserve">—</w:t>
      </w:r>
      <w:r>
        <w:rPr>
          <w:spacing w:val="-4"/>
        </w:rPr>
        <w:t xml:space="preserve"> </w:t>
      </w:r>
      <w:r>
        <w:t xml:space="preserve">220 с.</w:t>
      </w:r>
      <w:r>
        <w:rPr>
          <w:spacing w:val="-2"/>
        </w:rPr>
        <w:t xml:space="preserve"> </w:t>
      </w:r>
      <w:r>
        <w:t xml:space="preserve">—</w:t>
      </w:r>
      <w:r>
        <w:rPr>
          <w:spacing w:val="-5"/>
        </w:rPr>
        <w:t xml:space="preserve"> </w:t>
      </w:r>
      <w:r>
        <w:t xml:space="preserve">ISBN</w:t>
      </w:r>
      <w:r>
        <w:rPr>
          <w:spacing w:val="-1"/>
        </w:rPr>
        <w:t xml:space="preserve"> </w:t>
      </w:r>
      <w:r>
        <w:t xml:space="preserve">978-5-8114-6506-4. —</w:t>
      </w:r>
      <w:r>
        <w:rPr>
          <w:spacing w:val="-5"/>
        </w:rPr>
        <w:t xml:space="preserve"> </w:t>
      </w:r>
      <w:r>
        <w:t xml:space="preserve">Текст</w:t>
      </w:r>
      <w:r>
        <w:t xml:space="preserve"> :</w:t>
      </w:r>
      <w:r>
        <w:rPr>
          <w:spacing w:val="-5"/>
        </w:rPr>
        <w:t xml:space="preserve"> </w:t>
      </w:r>
      <w:r>
        <w:t xml:space="preserve">электронный</w:t>
      </w:r>
      <w:r>
        <w:rPr>
          <w:spacing w:val="-4"/>
        </w:rPr>
        <w:t xml:space="preserve"> </w:t>
      </w:r>
      <w:r>
        <w:t xml:space="preserve">//</w:t>
      </w:r>
      <w:r>
        <w:rPr>
          <w:spacing w:val="-4"/>
        </w:rPr>
        <w:t xml:space="preserve"> </w:t>
      </w:r>
      <w:r>
        <w:t xml:space="preserve">Лань</w:t>
      </w:r>
      <w:r>
        <w:rPr>
          <w:spacing w:val="-4"/>
        </w:rPr>
        <w:t xml:space="preserve"> </w:t>
      </w:r>
      <w:r>
        <w:t xml:space="preserve">: электронно-библиотечная система. — URL: https://e.lanbook.com/book/148039</w:t>
      </w:r>
      <w:r/>
    </w:p>
    <w:p>
      <w:pPr>
        <w:pStyle w:val="961"/>
        <w:numPr>
          <w:ilvl w:val="0"/>
          <w:numId w:val="26"/>
        </w:numPr>
        <w:contextualSpacing w:val="0"/>
        <w:ind w:left="1557"/>
        <w:spacing w:after="0" w:line="275" w:lineRule="exact"/>
        <w:widowControl w:val="off"/>
        <w:tabs>
          <w:tab w:val="left" w:pos="155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Солодов,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Техническая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диагностика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радиооборудования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0"/>
        <w:ind w:left="140"/>
        <w:spacing w:before="45"/>
      </w:pPr>
      <w:r>
        <w:t xml:space="preserve">автоматики</w:t>
      </w:r>
      <w:r>
        <w:rPr>
          <w:spacing w:val="-7"/>
        </w:rPr>
        <w:t xml:space="preserve"> </w:t>
      </w:r>
      <w:r>
        <w:t xml:space="preserve">:</w:t>
      </w:r>
      <w:r>
        <w:rPr>
          <w:spacing w:val="-1"/>
        </w:rPr>
        <w:t xml:space="preserve"> </w:t>
      </w:r>
      <w:r>
        <w:t xml:space="preserve">учебное</w:t>
      </w:r>
      <w:r>
        <w:rPr>
          <w:spacing w:val="-3"/>
        </w:rPr>
        <w:t xml:space="preserve"> </w:t>
      </w:r>
      <w:r>
        <w:t xml:space="preserve">пособие</w:t>
      </w:r>
      <w:r>
        <w:rPr>
          <w:spacing w:val="-2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спо</w:t>
      </w:r>
      <w:r>
        <w:rPr>
          <w:spacing w:val="-1"/>
        </w:rPr>
        <w:t xml:space="preserve"> </w:t>
      </w:r>
      <w:r>
        <w:t xml:space="preserve">/</w:t>
      </w:r>
      <w:r>
        <w:rPr>
          <w:spacing w:val="-1"/>
        </w:rPr>
        <w:t xml:space="preserve"> </w:t>
      </w:r>
      <w:r>
        <w:t xml:space="preserve">В.</w:t>
      </w:r>
      <w:r>
        <w:rPr>
          <w:spacing w:val="-4"/>
        </w:rPr>
        <w:t xml:space="preserve"> </w:t>
      </w:r>
      <w:r>
        <w:t xml:space="preserve">С.</w:t>
      </w:r>
      <w:r>
        <w:rPr>
          <w:spacing w:val="-4"/>
        </w:rPr>
        <w:t xml:space="preserve"> </w:t>
      </w:r>
      <w:r>
        <w:t xml:space="preserve">Солодов,</w:t>
      </w:r>
      <w:r>
        <w:rPr>
          <w:spacing w:val="1"/>
        </w:rPr>
        <w:t xml:space="preserve"> </w:t>
      </w:r>
      <w:r>
        <w:t xml:space="preserve">Н.</w:t>
      </w:r>
      <w:r>
        <w:rPr>
          <w:spacing w:val="-4"/>
        </w:rPr>
        <w:t xml:space="preserve"> </w:t>
      </w:r>
      <w:r>
        <w:t xml:space="preserve">В.</w:t>
      </w:r>
      <w:r>
        <w:rPr>
          <w:spacing w:val="-4"/>
        </w:rPr>
        <w:t xml:space="preserve"> </w:t>
      </w:r>
      <w:r>
        <w:t xml:space="preserve">Калитёнков</w:t>
      </w:r>
      <w:r>
        <w:t xml:space="preserve">.</w:t>
      </w:r>
      <w:r>
        <w:rPr>
          <w:spacing w:val="6"/>
        </w:rPr>
        <w:t xml:space="preserve"> </w:t>
      </w:r>
      <w:r>
        <w:t xml:space="preserve">—</w:t>
      </w:r>
      <w:r>
        <w:rPr>
          <w:spacing w:val="-1"/>
        </w:rPr>
        <w:t xml:space="preserve"> </w:t>
      </w:r>
      <w:r>
        <w:t xml:space="preserve">Санкт-</w:t>
      </w:r>
      <w:r>
        <w:rPr>
          <w:spacing w:val="-2"/>
        </w:rPr>
        <w:t xml:space="preserve">Петербург</w:t>
      </w:r>
      <w:r/>
    </w:p>
    <w:p>
      <w:pPr>
        <w:pStyle w:val="990"/>
        <w:ind w:left="140" w:right="1366"/>
        <w:jc w:val="both"/>
        <w:spacing w:before="42" w:line="276" w:lineRule="auto"/>
      </w:pPr>
      <w:r>
        <w:t xml:space="preserve">: Лань, 2020. —</w:t>
      </w:r>
      <w:r>
        <w:rPr>
          <w:spacing w:val="-1"/>
        </w:rPr>
        <w:t xml:space="preserve"> </w:t>
      </w:r>
      <w:r>
        <w:t xml:space="preserve">156 с. —</w:t>
      </w:r>
      <w:r>
        <w:rPr>
          <w:spacing w:val="-2"/>
        </w:rPr>
        <w:t xml:space="preserve"> </w:t>
      </w:r>
      <w:r>
        <w:t xml:space="preserve">ISBN 978-5-8114-6505-7. —</w:t>
      </w:r>
      <w:r>
        <w:rPr>
          <w:spacing w:val="-2"/>
        </w:rPr>
        <w:t xml:space="preserve"> </w:t>
      </w:r>
      <w:r>
        <w:t xml:space="preserve">Текст</w:t>
      </w:r>
      <w:r>
        <w:t xml:space="preserve"> :</w:t>
      </w:r>
      <w:r>
        <w:rPr>
          <w:spacing w:val="-2"/>
        </w:rPr>
        <w:t xml:space="preserve"> </w:t>
      </w:r>
      <w:r>
        <w:t xml:space="preserve">электронный</w:t>
      </w:r>
      <w:r>
        <w:rPr>
          <w:spacing w:val="-1"/>
        </w:rPr>
        <w:t xml:space="preserve"> </w:t>
      </w:r>
      <w:r>
        <w:t xml:space="preserve">//</w:t>
      </w:r>
      <w:r>
        <w:rPr>
          <w:spacing w:val="-1"/>
        </w:rPr>
        <w:t xml:space="preserve"> </w:t>
      </w:r>
      <w:r>
        <w:t xml:space="preserve">Лань</w:t>
      </w:r>
      <w:r>
        <w:rPr>
          <w:spacing w:val="-1"/>
        </w:rPr>
        <w:t xml:space="preserve"> </w:t>
      </w:r>
      <w:r>
        <w:t xml:space="preserve">: электронно-библиотечная</w:t>
      </w:r>
      <w:r>
        <w:rPr>
          <w:spacing w:val="-7"/>
        </w:rPr>
        <w:t xml:space="preserve"> </w:t>
      </w:r>
      <w:r>
        <w:t xml:space="preserve">система.</w:t>
      </w:r>
      <w:r>
        <w:rPr>
          <w:spacing w:val="-3"/>
        </w:rPr>
        <w:t xml:space="preserve"> </w:t>
      </w:r>
      <w:r>
        <w:t xml:space="preserve">—</w:t>
      </w:r>
      <w:r>
        <w:rPr>
          <w:spacing w:val="-10"/>
        </w:rPr>
        <w:t xml:space="preserve"> </w:t>
      </w:r>
      <w:r>
        <w:t xml:space="preserve">URL:</w:t>
      </w:r>
      <w:r>
        <w:rPr>
          <w:spacing w:val="-7"/>
        </w:rPr>
        <w:t xml:space="preserve"> </w:t>
      </w:r>
      <w:r>
        <w:t xml:space="preserve">https://e.lanbook.com/book/148038</w:t>
      </w:r>
      <w:r>
        <w:rPr>
          <w:spacing w:val="-10"/>
        </w:rPr>
        <w:t xml:space="preserve"> </w:t>
      </w:r>
      <w:r>
        <w:t xml:space="preserve">(дата обращения: 29.07.2021)</w:t>
      </w:r>
      <w:r/>
    </w:p>
    <w:p>
      <w:pPr>
        <w:pStyle w:val="961"/>
        <w:numPr>
          <w:ilvl w:val="0"/>
          <w:numId w:val="26"/>
        </w:numPr>
        <w:contextualSpacing w:val="0"/>
        <w:ind w:right="329" w:firstLine="710"/>
        <w:jc w:val="both"/>
        <w:spacing w:after="0"/>
        <w:widowControl w:val="off"/>
        <w:tabs>
          <w:tab w:val="left" w:pos="15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Юрков,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Технология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электронных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средств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пособие для СПО / Н. К. Юрков. – Санкт-Петербург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Лань, 2021. – 476 с. – ISBN 978-5-8114-7016-7.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0"/>
        <w:spacing w:before="43"/>
      </w:pPr>
      <w:r/>
      <w:r/>
    </w:p>
    <w:p>
      <w:pPr>
        <w:pStyle w:val="783"/>
        <w:jc w:val="both"/>
        <w:keepLines w:val="0"/>
        <w:keepNext w:val="0"/>
        <w:spacing w:before="0" w:after="0" w:line="240" w:lineRule="auto"/>
        <w:widowControl w:val="off"/>
        <w:tabs>
          <w:tab w:val="left" w:pos="1454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3.2.2.Дополнительные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источники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61"/>
        <w:numPr>
          <w:ilvl w:val="0"/>
          <w:numId w:val="25"/>
        </w:numPr>
        <w:contextualSpacing w:val="0"/>
        <w:ind w:right="279" w:firstLine="710"/>
        <w:jc w:val="both"/>
        <w:spacing w:before="41" w:after="0" w:line="240" w:lineRule="auto"/>
        <w:widowControl w:val="off"/>
        <w:tabs>
          <w:tab w:val="left" w:pos="15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Баканов, Г.Ф. Конструирование и производство радиоаппаратуры: учебник для студ. Учреждений сред. Проф. образования/Г.Ф. Баканов, С.С. Соколов. – М.: Издательский центр «Академия», 2011. – 384с.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numPr>
          <w:ilvl w:val="0"/>
          <w:numId w:val="25"/>
        </w:numPr>
        <w:contextualSpacing w:val="0"/>
        <w:ind w:right="275" w:firstLine="710"/>
        <w:jc w:val="both"/>
        <w:spacing w:after="0" w:line="237" w:lineRule="auto"/>
        <w:widowControl w:val="off"/>
        <w:tabs>
          <w:tab w:val="left" w:pos="15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Гуляева, Л.Н. Высококвалифицированный монтажник радиоэлектронной аппаратуры: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особие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образования/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Л.Н.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Гуляева.-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Издательский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центр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0"/>
        <w:ind w:left="140"/>
        <w:jc w:val="both"/>
        <w:spacing w:before="3"/>
      </w:pPr>
      <w:r>
        <w:t xml:space="preserve">«Академия»,</w:t>
      </w:r>
      <w:r>
        <w:rPr>
          <w:spacing w:val="-2"/>
        </w:rPr>
        <w:t xml:space="preserve"> </w:t>
      </w:r>
      <w:r>
        <w:t xml:space="preserve">2007.</w:t>
      </w:r>
      <w:r>
        <w:rPr>
          <w:spacing w:val="4"/>
        </w:rPr>
        <w:t xml:space="preserve"> </w:t>
      </w:r>
      <w:r>
        <w:t xml:space="preserve">–</w:t>
      </w:r>
      <w:r>
        <w:rPr>
          <w:spacing w:val="-6"/>
        </w:rPr>
        <w:t xml:space="preserve"> </w:t>
      </w:r>
      <w:r>
        <w:t xml:space="preserve">176с.</w:t>
      </w:r>
      <w:r>
        <w:rPr>
          <w:spacing w:val="-4"/>
        </w:rPr>
        <w:t xml:space="preserve"> </w:t>
      </w:r>
      <w:r>
        <w:t xml:space="preserve">(Повышенный</w:t>
      </w:r>
      <w:r>
        <w:rPr>
          <w:spacing w:val="-4"/>
        </w:rPr>
        <w:t xml:space="preserve"> </w:t>
      </w:r>
      <w:r>
        <w:rPr>
          <w:spacing w:val="-2"/>
        </w:rPr>
        <w:t xml:space="preserve">уровень)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center"/>
        <w:keepNext/>
        <w:spacing w:before="0" w:beforeAutospacing="0" w:after="120" w:afterAutospacing="0"/>
      </w:pPr>
      <w:r/>
      <w:bookmarkStart w:id="20" w:name="_Toc152334674"/>
      <w:r/>
      <w:bookmarkStart w:id="21" w:name="_Toc162370400"/>
      <w:r/>
      <w:bookmarkEnd w:id="20"/>
      <w:r>
        <w:rPr>
          <w:b/>
          <w:bCs/>
          <w:color w:val="000000"/>
        </w:rPr>
        <w:t xml:space="preserve">4. Контроль и оценка результатов освоения </w:t>
      </w:r>
      <w:r>
        <w:rPr>
          <w:b/>
          <w:bCs/>
          <w:color w:val="000000"/>
        </w:rPr>
        <w:br/>
        <w:t xml:space="preserve"> профессионального модуля</w:t>
      </w:r>
      <w:bookmarkEnd w:id="21"/>
      <w:r/>
      <w:r/>
    </w:p>
    <w:tbl>
      <w:tblPr>
        <w:tblStyle w:val="967"/>
        <w:tblW w:w="9629" w:type="dxa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5387"/>
        <w:gridCol w:w="2689"/>
      </w:tblGrid>
      <w:tr>
        <w:tblPrEx/>
        <w:trPr>
          <w:trHeight w:val="647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707" w:hanging="101"/>
              <w:spacing w:before="42"/>
              <w:rPr>
                <w:sz w:val="24"/>
              </w:rPr>
            </w:pPr>
            <w:r>
              <w:rPr>
                <w:rStyle w:val="963"/>
                <w:rFonts w:eastAsia="Liberation Sans"/>
                <w:b/>
                <w:bCs/>
                <w:color w:val="000000"/>
              </w:rPr>
              <w:t xml:space="preserve">Код</w:t>
            </w:r>
            <w:r>
              <w:rPr>
                <w:rStyle w:val="963"/>
                <w:rFonts w:eastAsia="Liberation Sans"/>
                <w:b/>
                <w:bCs/>
                <w:color w:val="000000"/>
              </w:rPr>
              <w:t xml:space="preserve"> ПК, </w:t>
            </w:r>
            <w:r>
              <w:rPr>
                <w:b/>
                <w:bCs/>
                <w:color w:val="000000"/>
              </w:rPr>
              <w:t xml:space="preserve">ОК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94"/>
              <w:jc w:val="center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 xml:space="preserve">Критерии оценки результата </w:t>
            </w:r>
            <w:r>
              <w:rPr>
                <w:b/>
                <w:bCs/>
                <w:color w:val="000000"/>
                <w:lang w:val="ru-RU"/>
              </w:rPr>
              <w:br/>
            </w: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  <w:lang w:val="ru-RU"/>
              </w:rPr>
              <w:t xml:space="preserve">(показатели освоенности компетенций)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6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3588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ПК </w:t>
            </w:r>
            <w:r>
              <w:rPr>
                <w:spacing w:val="-5"/>
                <w:sz w:val="24"/>
                <w:lang w:val="ru-RU"/>
              </w:rPr>
              <w:t xml:space="preserve">6</w:t>
            </w:r>
            <w:r>
              <w:rPr>
                <w:spacing w:val="-5"/>
                <w:sz w:val="24"/>
                <w:lang w:val="ru-RU"/>
              </w:rPr>
              <w:t xml:space="preserve">.1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68"/>
              <w:numPr>
                <w:ilvl w:val="0"/>
                <w:numId w:val="29"/>
              </w:numPr>
              <w:ind w:right="356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полнота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глубина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 исходных данных для выбора структурных, функциональных и принципиальных схем;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9"/>
              </w:numPr>
              <w:ind w:left="245" w:hanging="138"/>
              <w:tabs>
                <w:tab w:val="left" w:pos="24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обоснованность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подбора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радиоэлементной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базы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монтаже принципиальных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устройств с учетом требований технического задания;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9"/>
              </w:numPr>
              <w:ind w:left="245" w:hanging="138"/>
              <w:tabs>
                <w:tab w:val="left" w:pos="24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грамотность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7" w:right="189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чертежей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структурных и электрических принципиальных </w:t>
            </w:r>
            <w:r>
              <w:rPr>
                <w:spacing w:val="-2"/>
                <w:sz w:val="24"/>
                <w:lang w:val="ru-RU"/>
              </w:rPr>
              <w:t xml:space="preserve">схем;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689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- 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Промежуточная аттестация: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- 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 ПМ.0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зачет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, практике;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МДК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06.01 и МДК 06.02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968"/>
              <w:ind w:left="108" w:right="603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9108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 6</w:t>
            </w:r>
            <w:r>
              <w:rPr>
                <w:spacing w:val="-2"/>
                <w:sz w:val="24"/>
                <w:lang w:val="ru-RU"/>
              </w:rPr>
              <w:t xml:space="preserve">.2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 w:right="95"/>
              <w:tabs>
                <w:tab w:val="left" w:pos="213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68"/>
              <w:numPr>
                <w:ilvl w:val="0"/>
                <w:numId w:val="28"/>
              </w:numPr>
              <w:ind w:right="356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полнота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глубина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 исходных данных для выбора структурных, функциональных и принципиальных схем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 w:right="18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проектирования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деталей,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узлов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устройств радиотехнических </w:t>
            </w:r>
            <w:r>
              <w:rPr>
                <w:spacing w:val="-2"/>
                <w:sz w:val="24"/>
                <w:lang w:val="ru-RU"/>
              </w:rPr>
              <w:t xml:space="preserve">систем;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8"/>
              </w:numPr>
              <w:ind w:right="187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обоснованность подбора измерительных приборов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 диагностике и испытаниях принципиальных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устройств, с учетом требований технического задания;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8"/>
              </w:numPr>
              <w:ind w:right="308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точность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несложных расчетов основных технических показателей простейших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 w:right="67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диагностируемых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приборов и устройств;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8"/>
              </w:numPr>
              <w:ind w:right="189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полнота анализа работы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 электрической принципиальной электронных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8"/>
              </w:numPr>
              <w:ind w:right="628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полнота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технического задания на диагностику электронного устройства;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8"/>
              </w:numPr>
              <w:ind w:right="187" w:firstLine="60"/>
              <w:tabs>
                <w:tab w:val="left" w:pos="30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грамотность чтения принципиальных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</w:t>
            </w:r>
            <w:r>
              <w:rPr>
                <w:spacing w:val="-2"/>
                <w:sz w:val="24"/>
                <w:lang w:val="ru-RU"/>
              </w:rPr>
              <w:t xml:space="preserve">устройств;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8"/>
              </w:numPr>
              <w:ind w:right="258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полнота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конструктивного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 элементной базы;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28"/>
              </w:numPr>
              <w:ind w:right="248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точность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расчета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конструктивных показателей электронного </w:t>
            </w:r>
            <w:r>
              <w:rPr>
                <w:spacing w:val="-2"/>
                <w:sz w:val="24"/>
                <w:lang w:val="ru-RU"/>
              </w:rPr>
              <w:t xml:space="preserve">устройства;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689" w:type="dxa"/>
            <w:vMerge w:val="continue"/>
            <w:textDirection w:val="lrTb"/>
            <w:noWrap w:val="false"/>
          </w:tcPr>
          <w:p>
            <w:pPr>
              <w:pStyle w:val="968"/>
              <w:ind w:left="108" w:right="6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67"/>
        <w:tblW w:w="9631" w:type="dxa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5529"/>
        <w:gridCol w:w="2549"/>
      </w:tblGrid>
      <w:tr>
        <w:tblPrEx/>
        <w:trPr>
          <w:trHeight w:val="2224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01</w:t>
            </w:r>
            <w:r>
              <w:rPr>
                <w:spacing w:val="6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68"/>
              <w:ind w:left="107" w:right="152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 xml:space="preserve"></w:t>
            </w:r>
            <w:r>
              <w:rPr>
                <w:spacing w:val="3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постановки цели, выбора и применения методов и способов решения профессиональных задач;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 w:right="1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адекватная оценка и самооценка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эффективности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качества выполнения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pPr>
              <w:pStyle w:val="968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968"/>
              <w:spacing w:before="202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Промежуточная аттестация: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 экзамен ПМ.0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 зачет по учебной, практике;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МДК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 xml:space="preserve"> 06.01 и МДК 06.02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968"/>
              <w:ind w:left="107"/>
              <w:spacing w:before="2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60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107" w:right="544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ОП 02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7"/>
              <w:spacing w:line="270" w:lineRule="atLeas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68"/>
              <w:ind w:left="107" w:right="7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 источников, включая электронные ресурсы, </w:t>
            </w:r>
            <w:r>
              <w:rPr>
                <w:sz w:val="24"/>
                <w:lang w:val="ru-RU"/>
              </w:rPr>
              <w:t xml:space="preserve">медиаресурсы</w:t>
            </w:r>
            <w:r>
              <w:rPr>
                <w:sz w:val="24"/>
                <w:lang w:val="ru-RU"/>
              </w:rPr>
              <w:t xml:space="preserve">, Интернет-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 w:right="1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ресурсы,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периодические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издания по специальности для решения профессиональных задач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207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107" w:right="7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04</w:t>
            </w:r>
            <w:r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68"/>
              <w:numPr>
                <w:ilvl w:val="0"/>
                <w:numId w:val="31"/>
              </w:numPr>
              <w:ind w:right="1601" w:firstLine="0"/>
              <w:tabs>
                <w:tab w:val="left" w:pos="24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взаимодействие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обучающимися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7" w:right="1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преподавателями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мастерами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ходе обучения,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 w:right="7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руководителями учебной и производственной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практик;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31"/>
              </w:numPr>
              <w:ind w:right="119" w:firstLine="0"/>
              <w:spacing w:line="276" w:lineRule="exact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 членов команды (подчиненных)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9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107" w:right="18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07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68"/>
              <w:numPr>
                <w:ilvl w:val="0"/>
                <w:numId w:val="30"/>
              </w:numPr>
              <w:ind w:right="540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эффективность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 правил ТБ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 время учебных занятий, при прохождении учебной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производственной </w:t>
            </w:r>
            <w:r>
              <w:rPr>
                <w:spacing w:val="-2"/>
                <w:sz w:val="24"/>
                <w:lang w:val="ru-RU"/>
              </w:rPr>
              <w:t xml:space="preserve">практик;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numPr>
                <w:ilvl w:val="0"/>
                <w:numId w:val="30"/>
              </w:numPr>
              <w:ind w:left="245" w:hanging="138"/>
              <w:spacing w:line="274" w:lineRule="exact"/>
              <w:tabs>
                <w:tab w:val="left" w:pos="24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использование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7" w:righ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ресурсосберегающих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технологий в области телекоммуникаций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708"/>
        </w:trPr>
        <w:tc>
          <w:tcPr>
            <w:tcW w:w="1553" w:type="dxa"/>
            <w:textDirection w:val="lrTb"/>
            <w:noWrap w:val="false"/>
          </w:tcPr>
          <w:p>
            <w:pPr>
              <w:pStyle w:val="968"/>
              <w:ind w:left="10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09</w:t>
            </w:r>
            <w:r>
              <w:rPr>
                <w:spacing w:val="3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8"/>
              <w:ind w:left="107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68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эффективность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использования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профессиональной деятельности необходимой технической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68"/>
              <w:ind w:left="107" w:right="1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документации,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том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числе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английском языке.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 Полужирный"/>
  <w:font w:name="Symbol">
    <w:panose1 w:val="05010000000000000000"/>
  </w:font>
  <w:font w:name="Times New Roman">
    <w:panose1 w:val="020206030504050203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1" name="Textbox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314.64pt;mso-position-horizontal:absolute;mso-position-vertical-relative:page;margin-top:36.82pt;mso-position-vertical:absolute;width:23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89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78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6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65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46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43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25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0" w:hanging="53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3" w:hanging="53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47" w:hanging="53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01" w:hanging="53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55" w:hanging="53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09" w:hanging="53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62" w:hanging="53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16" w:hanging="53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70" w:hanging="53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"/>
      <w:lvlJc w:val="left"/>
      <w:pPr>
        <w:ind w:left="207" w:hanging="38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22" w:hanging="38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45" w:hanging="38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68" w:hanging="38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91" w:hanging="38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814" w:hanging="38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137" w:hanging="38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460" w:hanging="389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2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85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145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275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340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228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69" w:hanging="418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5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20" w:hanging="60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97" w:hanging="60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74" w:hanging="60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152" w:hanging="60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29" w:hanging="60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07" w:hanging="60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89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78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6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65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46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43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25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0" w:hanging="53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3" w:hanging="53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47" w:hanging="53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01" w:hanging="53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55" w:hanging="53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09" w:hanging="53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62" w:hanging="53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16" w:hanging="53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70" w:hanging="53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Theme="minorHAnsi" w:hAnsiTheme="minorHAnsi"/>
        <w:b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9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64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19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74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28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38" w:hanging="14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1" w:hanging="46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3" w:hanging="46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27" w:hanging="46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80" w:hanging="46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34" w:hanging="46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87" w:hanging="46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41" w:hanging="46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94" w:hanging="46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248" w:hanging="46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25" w:hanging="360"/>
        <w:jc w:val="left"/>
      </w:pPr>
      <w:rPr>
        <w:rFonts w:hint="default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85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145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275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340" w:hanging="36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" w:hanging="18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-"/>
      <w:lvlJc w:val="left"/>
      <w:pPr>
        <w:ind w:left="106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64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28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10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92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174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756" w:hanging="14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07" w:hanging="38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90" w:hanging="38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81" w:hanging="38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71" w:hanging="38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62" w:hanging="38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53" w:hanging="38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43" w:hanging="38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234" w:hanging="38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524" w:hanging="389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0" w:hanging="53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3" w:hanging="53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47" w:hanging="53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01" w:hanging="53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55" w:hanging="53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09" w:hanging="53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62" w:hanging="53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16" w:hanging="53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70" w:hanging="534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82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85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145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275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340" w:hanging="36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32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24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16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08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01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085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77" w:hanging="706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32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24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16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08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01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085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77" w:hanging="706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1" w:hanging="46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3" w:hanging="46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27" w:hanging="46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80" w:hanging="46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34" w:hanging="46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87" w:hanging="46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41" w:hanging="46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94" w:hanging="46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248" w:hanging="466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1" w:hanging="46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3" w:hanging="46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27" w:hanging="46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80" w:hanging="46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34" w:hanging="46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87" w:hanging="46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41" w:hanging="46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94" w:hanging="46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248" w:hanging="466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07" w:hanging="389"/>
      </w:pPr>
      <w:rPr>
        <w:rFonts w:hint="default" w:ascii="Symbol" w:hAnsi="Symbol" w:eastAsia="Symbol" w:cs="Symbol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90" w:hanging="38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81" w:hanging="38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71" w:hanging="38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62" w:hanging="38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53" w:hanging="38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43" w:hanging="38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234" w:hanging="38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524" w:hanging="389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0" w:hanging="53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3" w:hanging="53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47" w:hanging="53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01" w:hanging="53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55" w:hanging="53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09" w:hanging="53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62" w:hanging="53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16" w:hanging="53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70" w:hanging="534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0" w:hanging="53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3" w:hanging="53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47" w:hanging="53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01" w:hanging="53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55" w:hanging="53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09" w:hanging="53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62" w:hanging="53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16" w:hanging="53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70" w:hanging="534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9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64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19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74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28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38" w:hanging="14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1" w:hanging="466"/>
      </w:pPr>
      <w:rPr>
        <w:rFonts w:hint="default" w:ascii="Symbol" w:hAnsi="Symbol" w:eastAsia="Symbol" w:cs="Symbol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3" w:hanging="46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27" w:hanging="46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80" w:hanging="46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34" w:hanging="46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87" w:hanging="46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41" w:hanging="46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94" w:hanging="46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248" w:hanging="466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0" w:hanging="38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36" w:hanging="38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33" w:hanging="38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29" w:hanging="38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26" w:hanging="38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23" w:hanging="38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19" w:hanging="38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216" w:hanging="38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512" w:hanging="389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00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01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02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03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03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204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504" w:hanging="144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1" w:hanging="46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3" w:hanging="46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27" w:hanging="46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80" w:hanging="46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34" w:hanging="46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87" w:hanging="46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41" w:hanging="46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94" w:hanging="46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248" w:hanging="466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82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85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145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275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340" w:hanging="360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1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8"/>
  </w:num>
  <w:num w:numId="4">
    <w:abstractNumId w:val="14"/>
  </w:num>
  <w:num w:numId="5">
    <w:abstractNumId w:val="21"/>
  </w:num>
  <w:num w:numId="6">
    <w:abstractNumId w:val="20"/>
  </w:num>
  <w:num w:numId="7">
    <w:abstractNumId w:val="23"/>
  </w:num>
  <w:num w:numId="8">
    <w:abstractNumId w:val="13"/>
  </w:num>
  <w:num w:numId="9">
    <w:abstractNumId w:val="19"/>
  </w:num>
  <w:num w:numId="10">
    <w:abstractNumId w:val="1"/>
  </w:num>
  <w:num w:numId="11">
    <w:abstractNumId w:val="26"/>
  </w:num>
  <w:num w:numId="12">
    <w:abstractNumId w:val="10"/>
  </w:num>
  <w:num w:numId="13">
    <w:abstractNumId w:val="7"/>
  </w:num>
  <w:num w:numId="14">
    <w:abstractNumId w:val="27"/>
  </w:num>
  <w:num w:numId="15">
    <w:abstractNumId w:val="25"/>
  </w:num>
  <w:num w:numId="16">
    <w:abstractNumId w:val="22"/>
  </w:num>
  <w:num w:numId="17">
    <w:abstractNumId w:val="2"/>
  </w:num>
  <w:num w:numId="18">
    <w:abstractNumId w:val="28"/>
  </w:num>
  <w:num w:numId="19">
    <w:abstractNumId w:val="4"/>
  </w:num>
  <w:num w:numId="20">
    <w:abstractNumId w:val="11"/>
  </w:num>
  <w:num w:numId="21">
    <w:abstractNumId w:val="3"/>
  </w:num>
  <w:num w:numId="22">
    <w:abstractNumId w:val="15"/>
  </w:num>
  <w:num w:numId="23">
    <w:abstractNumId w:val="30"/>
  </w:num>
  <w:num w:numId="24">
    <w:abstractNumId w:val="12"/>
  </w:num>
  <w:num w:numId="25">
    <w:abstractNumId w:val="17"/>
  </w:num>
  <w:num w:numId="26">
    <w:abstractNumId w:val="16"/>
  </w:num>
  <w:num w:numId="27">
    <w:abstractNumId w:val="5"/>
  </w:num>
  <w:num w:numId="28">
    <w:abstractNumId w:val="0"/>
  </w:num>
  <w:num w:numId="29">
    <w:abstractNumId w:val="6"/>
  </w:num>
  <w:num w:numId="30">
    <w:abstractNumId w:val="9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3">
    <w:name w:val="Heading 1 Char"/>
    <w:basedOn w:val="790"/>
    <w:link w:val="781"/>
    <w:uiPriority w:val="9"/>
    <w:rPr>
      <w:rFonts w:ascii="Arial" w:hAnsi="Arial" w:eastAsia="Arial" w:cs="Arial"/>
      <w:sz w:val="40"/>
      <w:szCs w:val="40"/>
    </w:rPr>
  </w:style>
  <w:style w:type="character" w:styleId="764">
    <w:name w:val="Heading 2 Char"/>
    <w:basedOn w:val="790"/>
    <w:link w:val="782"/>
    <w:uiPriority w:val="9"/>
    <w:rPr>
      <w:rFonts w:ascii="Arial" w:hAnsi="Arial" w:eastAsia="Arial" w:cs="Arial"/>
      <w:sz w:val="34"/>
    </w:rPr>
  </w:style>
  <w:style w:type="character" w:styleId="765">
    <w:name w:val="Heading 3 Char"/>
    <w:basedOn w:val="790"/>
    <w:link w:val="783"/>
    <w:uiPriority w:val="9"/>
    <w:rPr>
      <w:rFonts w:ascii="Arial" w:hAnsi="Arial" w:eastAsia="Arial" w:cs="Arial"/>
      <w:sz w:val="30"/>
      <w:szCs w:val="30"/>
    </w:rPr>
  </w:style>
  <w:style w:type="character" w:styleId="766">
    <w:name w:val="Heading 4 Char"/>
    <w:basedOn w:val="790"/>
    <w:link w:val="784"/>
    <w:uiPriority w:val="9"/>
    <w:rPr>
      <w:rFonts w:ascii="Arial" w:hAnsi="Arial" w:eastAsia="Arial" w:cs="Arial"/>
      <w:b/>
      <w:bCs/>
      <w:sz w:val="26"/>
      <w:szCs w:val="26"/>
    </w:rPr>
  </w:style>
  <w:style w:type="character" w:styleId="767">
    <w:name w:val="Heading 5 Char"/>
    <w:basedOn w:val="790"/>
    <w:link w:val="785"/>
    <w:uiPriority w:val="9"/>
    <w:rPr>
      <w:rFonts w:ascii="Arial" w:hAnsi="Arial" w:eastAsia="Arial" w:cs="Arial"/>
      <w:b/>
      <w:bCs/>
      <w:sz w:val="24"/>
      <w:szCs w:val="24"/>
    </w:rPr>
  </w:style>
  <w:style w:type="character" w:styleId="768">
    <w:name w:val="Heading 6 Char"/>
    <w:basedOn w:val="790"/>
    <w:link w:val="786"/>
    <w:uiPriority w:val="9"/>
    <w:rPr>
      <w:rFonts w:ascii="Arial" w:hAnsi="Arial" w:eastAsia="Arial" w:cs="Arial"/>
      <w:b/>
      <w:bCs/>
      <w:sz w:val="22"/>
      <w:szCs w:val="22"/>
    </w:rPr>
  </w:style>
  <w:style w:type="character" w:styleId="769">
    <w:name w:val="Heading 7 Char"/>
    <w:basedOn w:val="790"/>
    <w:link w:val="7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0">
    <w:name w:val="Heading 8 Char"/>
    <w:basedOn w:val="790"/>
    <w:link w:val="788"/>
    <w:uiPriority w:val="9"/>
    <w:rPr>
      <w:rFonts w:ascii="Arial" w:hAnsi="Arial" w:eastAsia="Arial" w:cs="Arial"/>
      <w:i/>
      <w:iCs/>
      <w:sz w:val="22"/>
      <w:szCs w:val="22"/>
    </w:rPr>
  </w:style>
  <w:style w:type="character" w:styleId="771">
    <w:name w:val="Heading 9 Char"/>
    <w:basedOn w:val="790"/>
    <w:link w:val="789"/>
    <w:uiPriority w:val="9"/>
    <w:rPr>
      <w:rFonts w:ascii="Arial" w:hAnsi="Arial" w:eastAsia="Arial" w:cs="Arial"/>
      <w:i/>
      <w:iCs/>
      <w:sz w:val="21"/>
      <w:szCs w:val="21"/>
    </w:rPr>
  </w:style>
  <w:style w:type="character" w:styleId="772">
    <w:name w:val="Title Char"/>
    <w:basedOn w:val="790"/>
    <w:link w:val="802"/>
    <w:uiPriority w:val="10"/>
    <w:rPr>
      <w:sz w:val="48"/>
      <w:szCs w:val="48"/>
    </w:rPr>
  </w:style>
  <w:style w:type="character" w:styleId="773">
    <w:name w:val="Subtitle Char"/>
    <w:basedOn w:val="790"/>
    <w:link w:val="804"/>
    <w:uiPriority w:val="11"/>
    <w:rPr>
      <w:sz w:val="24"/>
      <w:szCs w:val="24"/>
    </w:rPr>
  </w:style>
  <w:style w:type="character" w:styleId="774">
    <w:name w:val="Quote Char"/>
    <w:link w:val="806"/>
    <w:uiPriority w:val="29"/>
    <w:rPr>
      <w:i/>
    </w:rPr>
  </w:style>
  <w:style w:type="character" w:styleId="775">
    <w:name w:val="Intense Quote Char"/>
    <w:link w:val="808"/>
    <w:uiPriority w:val="30"/>
    <w:rPr>
      <w:i/>
    </w:rPr>
  </w:style>
  <w:style w:type="character" w:styleId="776">
    <w:name w:val="Header Char"/>
    <w:basedOn w:val="790"/>
    <w:link w:val="810"/>
    <w:uiPriority w:val="99"/>
  </w:style>
  <w:style w:type="character" w:styleId="777">
    <w:name w:val="Caption Char"/>
    <w:basedOn w:val="814"/>
    <w:link w:val="812"/>
    <w:uiPriority w:val="99"/>
  </w:style>
  <w:style w:type="character" w:styleId="778">
    <w:name w:val="Footnote Text Char"/>
    <w:link w:val="943"/>
    <w:uiPriority w:val="99"/>
    <w:rPr>
      <w:sz w:val="18"/>
    </w:rPr>
  </w:style>
  <w:style w:type="character" w:styleId="779">
    <w:name w:val="Endnote Text Char"/>
    <w:link w:val="946"/>
    <w:uiPriority w:val="99"/>
    <w:rPr>
      <w:sz w:val="20"/>
    </w:rPr>
  </w:style>
  <w:style w:type="paragraph" w:styleId="78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781">
    <w:name w:val="Heading 1"/>
    <w:basedOn w:val="780"/>
    <w:next w:val="780"/>
    <w:link w:val="793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782">
    <w:name w:val="Heading 2"/>
    <w:basedOn w:val="781"/>
    <w:next w:val="780"/>
    <w:link w:val="794"/>
    <w:uiPriority w:val="9"/>
    <w:unhideWhenUsed/>
    <w:qFormat/>
    <w:pPr>
      <w:outlineLvl w:val="1"/>
    </w:pPr>
  </w:style>
  <w:style w:type="paragraph" w:styleId="783">
    <w:name w:val="Heading 3"/>
    <w:basedOn w:val="780"/>
    <w:next w:val="780"/>
    <w:link w:val="795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784">
    <w:name w:val="Heading 4"/>
    <w:basedOn w:val="780"/>
    <w:next w:val="780"/>
    <w:link w:val="796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785">
    <w:name w:val="Heading 5"/>
    <w:basedOn w:val="780"/>
    <w:next w:val="780"/>
    <w:link w:val="797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786">
    <w:name w:val="Heading 6"/>
    <w:basedOn w:val="780"/>
    <w:next w:val="780"/>
    <w:link w:val="798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787">
    <w:name w:val="Heading 7"/>
    <w:basedOn w:val="780"/>
    <w:next w:val="780"/>
    <w:link w:val="799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788">
    <w:name w:val="Heading 8"/>
    <w:basedOn w:val="780"/>
    <w:next w:val="780"/>
    <w:link w:val="800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789">
    <w:name w:val="Heading 9"/>
    <w:basedOn w:val="780"/>
    <w:next w:val="780"/>
    <w:link w:val="801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790" w:default="1">
    <w:name w:val="Default Paragraph Font"/>
    <w:uiPriority w:val="1"/>
    <w:semiHidden/>
    <w:unhideWhenUsed/>
  </w:style>
  <w:style w:type="table" w:styleId="7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2" w:default="1">
    <w:name w:val="No List"/>
    <w:uiPriority w:val="99"/>
    <w:semiHidden/>
    <w:unhideWhenUsed/>
  </w:style>
  <w:style w:type="character" w:styleId="793" w:customStyle="1">
    <w:name w:val="Заголовок 1 Знак"/>
    <w:link w:val="781"/>
    <w:uiPriority w:val="9"/>
    <w:rPr>
      <w:rFonts w:ascii="Liberation Sans" w:hAnsi="Liberation Sans" w:eastAsia="Liberation Sans" w:cs="Liberation Sans"/>
    </w:rPr>
  </w:style>
  <w:style w:type="character" w:styleId="794" w:customStyle="1">
    <w:name w:val="Заголовок 2 Знак"/>
    <w:link w:val="782"/>
    <w:uiPriority w:val="9"/>
    <w:rPr>
      <w:rFonts w:ascii="Liberation Sans" w:hAnsi="Liberation Sans" w:eastAsia="Liberation Sans" w:cs="Liberation Sans"/>
      <w:sz w:val="34"/>
    </w:rPr>
  </w:style>
  <w:style w:type="character" w:styleId="795" w:customStyle="1">
    <w:name w:val="Заголовок 3 Знак"/>
    <w:link w:val="783"/>
    <w:uiPriority w:val="9"/>
    <w:rPr>
      <w:rFonts w:ascii="Liberation Sans" w:hAnsi="Liberation Sans" w:cs="Liberation Sans"/>
    </w:rPr>
  </w:style>
  <w:style w:type="character" w:styleId="796" w:customStyle="1">
    <w:name w:val="Заголовок 4 Знак"/>
    <w:link w:val="784"/>
    <w:uiPriority w:val="9"/>
    <w:rPr>
      <w:rFonts w:ascii="Liberation Sans" w:hAnsi="Liberation Sans" w:eastAsia="Liberation Sans" w:cs="Liberation Sans"/>
    </w:rPr>
  </w:style>
  <w:style w:type="character" w:styleId="797" w:customStyle="1">
    <w:name w:val="Заголовок 5 Знак"/>
    <w:link w:val="785"/>
    <w:uiPriority w:val="9"/>
    <w:rPr>
      <w:rFonts w:ascii="Liberation Sans" w:hAnsi="Liberation Sans" w:eastAsia="Liberation Sans" w:cs="Liberation Sans"/>
    </w:rPr>
  </w:style>
  <w:style w:type="character" w:styleId="798" w:customStyle="1">
    <w:name w:val="Заголовок 6 Знак"/>
    <w:link w:val="786"/>
    <w:uiPriority w:val="9"/>
    <w:rPr>
      <w:rFonts w:ascii="Liberation Sans" w:hAnsi="Liberation Sans" w:eastAsia="Liberation Sans" w:cs="Liberation Sans"/>
    </w:rPr>
  </w:style>
  <w:style w:type="character" w:styleId="799" w:customStyle="1">
    <w:name w:val="Заголовок 7 Знак"/>
    <w:link w:val="787"/>
    <w:uiPriority w:val="9"/>
    <w:rPr>
      <w:rFonts w:ascii="Liberation Sans" w:hAnsi="Liberation Sans" w:eastAsia="Liberation Sans" w:cs="Liberation Sans"/>
    </w:rPr>
  </w:style>
  <w:style w:type="character" w:styleId="800" w:customStyle="1">
    <w:name w:val="Заголовок 8 Знак"/>
    <w:link w:val="788"/>
    <w:uiPriority w:val="9"/>
    <w:rPr>
      <w:rFonts w:ascii="Liberation Sans" w:hAnsi="Liberation Sans" w:eastAsia="Liberation Sans" w:cs="Liberation Sans"/>
    </w:rPr>
  </w:style>
  <w:style w:type="character" w:styleId="801" w:customStyle="1">
    <w:name w:val="Заголовок 9 Знак"/>
    <w:link w:val="789"/>
    <w:uiPriority w:val="9"/>
    <w:rPr>
      <w:rFonts w:ascii="Liberation Sans" w:hAnsi="Liberation Sans" w:eastAsia="Liberation Sans" w:cs="Liberation Sans"/>
    </w:rPr>
  </w:style>
  <w:style w:type="paragraph" w:styleId="802">
    <w:name w:val="Title"/>
    <w:basedOn w:val="780"/>
    <w:next w:val="780"/>
    <w:link w:val="803"/>
    <w:uiPriority w:val="10"/>
    <w:qFormat/>
    <w:pPr>
      <w:contextualSpacing/>
      <w:spacing w:before="300"/>
    </w:pPr>
    <w:rPr>
      <w:sz w:val="48"/>
      <w:szCs w:val="48"/>
    </w:rPr>
  </w:style>
  <w:style w:type="character" w:styleId="803" w:customStyle="1">
    <w:name w:val="Название Знак"/>
    <w:link w:val="802"/>
    <w:uiPriority w:val="10"/>
    <w:rPr>
      <w:sz w:val="48"/>
      <w:szCs w:val="48"/>
    </w:rPr>
  </w:style>
  <w:style w:type="paragraph" w:styleId="804">
    <w:name w:val="Subtitle"/>
    <w:basedOn w:val="780"/>
    <w:next w:val="780"/>
    <w:link w:val="805"/>
    <w:uiPriority w:val="11"/>
    <w:qFormat/>
    <w:pPr>
      <w:spacing w:before="200"/>
    </w:pPr>
    <w:rPr>
      <w:sz w:val="24"/>
      <w:szCs w:val="24"/>
    </w:rPr>
  </w:style>
  <w:style w:type="character" w:styleId="805" w:customStyle="1">
    <w:name w:val="Подзаголовок Знак"/>
    <w:link w:val="804"/>
    <w:uiPriority w:val="11"/>
    <w:rPr>
      <w:sz w:val="24"/>
      <w:szCs w:val="24"/>
    </w:rPr>
  </w:style>
  <w:style w:type="paragraph" w:styleId="806">
    <w:name w:val="Quote"/>
    <w:basedOn w:val="780"/>
    <w:next w:val="780"/>
    <w:link w:val="807"/>
    <w:uiPriority w:val="29"/>
    <w:qFormat/>
    <w:pPr>
      <w:ind w:left="720" w:right="720"/>
    </w:pPr>
    <w:rPr>
      <w:i/>
    </w:rPr>
  </w:style>
  <w:style w:type="character" w:styleId="807" w:customStyle="1">
    <w:name w:val="Цитата 2 Знак"/>
    <w:link w:val="806"/>
    <w:uiPriority w:val="29"/>
    <w:rPr>
      <w:i/>
    </w:rPr>
  </w:style>
  <w:style w:type="paragraph" w:styleId="808">
    <w:name w:val="Intense Quote"/>
    <w:basedOn w:val="780"/>
    <w:next w:val="780"/>
    <w:link w:val="80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9" w:customStyle="1">
    <w:name w:val="Выделенная цитата Знак"/>
    <w:link w:val="808"/>
    <w:uiPriority w:val="30"/>
    <w:rPr>
      <w:i/>
    </w:rPr>
  </w:style>
  <w:style w:type="paragraph" w:styleId="810">
    <w:name w:val="Header"/>
    <w:basedOn w:val="780"/>
    <w:link w:val="8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1" w:customStyle="1">
    <w:name w:val="Верхний колонтитул Знак"/>
    <w:link w:val="810"/>
    <w:uiPriority w:val="99"/>
  </w:style>
  <w:style w:type="paragraph" w:styleId="812">
    <w:name w:val="Footer"/>
    <w:basedOn w:val="780"/>
    <w:link w:val="8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3" w:customStyle="1">
    <w:name w:val="Footer Char"/>
    <w:uiPriority w:val="99"/>
  </w:style>
  <w:style w:type="paragraph" w:styleId="814">
    <w:name w:val="Caption"/>
    <w:basedOn w:val="780"/>
    <w:next w:val="78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815" w:customStyle="1">
    <w:name w:val="Нижний колонтитул Знак"/>
    <w:link w:val="812"/>
    <w:uiPriority w:val="99"/>
  </w:style>
  <w:style w:type="table" w:styleId="816">
    <w:name w:val="Table Grid"/>
    <w:basedOn w:val="79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 w:customStyle="1">
    <w:name w:val="Table Grid Light"/>
    <w:basedOn w:val="79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 w:customStyle="1">
    <w:name w:val="Plain Table 1"/>
    <w:basedOn w:val="79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 w:customStyle="1">
    <w:name w:val="Plain Table 2"/>
    <w:basedOn w:val="7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 w:customStyle="1">
    <w:name w:val="Plain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1" w:customStyle="1">
    <w:name w:val="Plain Table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Plain Table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1 Light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4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5" w:customStyle="1">
    <w:name w:val="Grid Table 4 - Accent 1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46" w:customStyle="1">
    <w:name w:val="Grid Table 4 - Accent 2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7" w:customStyle="1">
    <w:name w:val="Grid Table 4 - Accent 3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8" w:customStyle="1">
    <w:name w:val="Grid Table 4 - Accent 4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9" w:customStyle="1">
    <w:name w:val="Grid Table 4 - Accent 5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50" w:customStyle="1">
    <w:name w:val="Grid Table 4 - Accent 6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1" w:customStyle="1">
    <w:name w:val="Grid Table 5 Dark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6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9" w:customStyle="1">
    <w:name w:val="Grid Table 6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60" w:customStyle="1">
    <w:name w:val="Grid Table 6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1" w:customStyle="1">
    <w:name w:val="Grid Table 6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2" w:customStyle="1">
    <w:name w:val="Grid Table 6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3" w:customStyle="1">
    <w:name w:val="Grid Table 6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4" w:customStyle="1">
    <w:name w:val="Grid Table 6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5" w:customStyle="1">
    <w:name w:val="Grid Table 7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1 Light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6" w:customStyle="1">
    <w:name w:val="List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5 Dark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6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8" w:customStyle="1">
    <w:name w:val="List Table 6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9" w:customStyle="1">
    <w:name w:val="List Table 6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0" w:customStyle="1">
    <w:name w:val="List Table 6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1" w:customStyle="1">
    <w:name w:val="List Table 6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2" w:customStyle="1">
    <w:name w:val="List Table 6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13" w:customStyle="1">
    <w:name w:val="List Table 6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4" w:customStyle="1">
    <w:name w:val="List Table 7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ned - Accent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2" w:customStyle="1">
    <w:name w:val="Lined - Accent 1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3" w:customStyle="1">
    <w:name w:val="Lined - Accent 2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4" w:customStyle="1">
    <w:name w:val="Lined - Accent 3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5" w:customStyle="1">
    <w:name w:val="Lined - Accent 4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6" w:customStyle="1">
    <w:name w:val="Lined - Accent 5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7" w:customStyle="1">
    <w:name w:val="Lined - Accent 6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8" w:customStyle="1">
    <w:name w:val="Bordered &amp; Lined - Accent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9" w:customStyle="1">
    <w:name w:val="Bordered &amp; Lined - Accent 1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30" w:customStyle="1">
    <w:name w:val="Bordered &amp; Lined - Accent 2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1" w:customStyle="1">
    <w:name w:val="Bordered &amp; Lined - Accent 3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2" w:customStyle="1">
    <w:name w:val="Bordered &amp; Lined - Accent 4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3" w:customStyle="1">
    <w:name w:val="Bordered &amp; Lined - Accent 5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4" w:customStyle="1">
    <w:name w:val="Bordered &amp; Lined - Accent 6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5" w:customStyle="1">
    <w:name w:val="Bordered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6" w:customStyle="1">
    <w:name w:val="Bordered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7" w:customStyle="1">
    <w:name w:val="Bordered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8" w:customStyle="1">
    <w:name w:val="Bordered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9" w:customStyle="1">
    <w:name w:val="Bordered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0" w:customStyle="1">
    <w:name w:val="Bordered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41" w:customStyle="1">
    <w:name w:val="Bordered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2">
    <w:name w:val="Hyperlink"/>
    <w:uiPriority w:val="99"/>
    <w:unhideWhenUsed/>
    <w:rPr>
      <w:color w:val="0563c1" w:themeColor="hyperlink"/>
      <w:u w:val="single"/>
    </w:rPr>
  </w:style>
  <w:style w:type="paragraph" w:styleId="943">
    <w:name w:val="footnote text"/>
    <w:basedOn w:val="780"/>
    <w:link w:val="944"/>
    <w:uiPriority w:val="99"/>
    <w:semiHidden/>
    <w:unhideWhenUsed/>
    <w:pPr>
      <w:spacing w:after="40" w:line="240" w:lineRule="auto"/>
    </w:pPr>
    <w:rPr>
      <w:sz w:val="18"/>
    </w:rPr>
  </w:style>
  <w:style w:type="character" w:styleId="944" w:customStyle="1">
    <w:name w:val="Текст сноски Знак"/>
    <w:link w:val="943"/>
    <w:uiPriority w:val="99"/>
    <w:rPr>
      <w:sz w:val="18"/>
    </w:rPr>
  </w:style>
  <w:style w:type="character" w:styleId="945">
    <w:name w:val="footnote reference"/>
    <w:uiPriority w:val="99"/>
    <w:unhideWhenUsed/>
    <w:rPr>
      <w:vertAlign w:val="superscript"/>
    </w:rPr>
  </w:style>
  <w:style w:type="paragraph" w:styleId="946">
    <w:name w:val="endnote text"/>
    <w:basedOn w:val="780"/>
    <w:link w:val="947"/>
    <w:uiPriority w:val="99"/>
    <w:semiHidden/>
    <w:unhideWhenUsed/>
    <w:pPr>
      <w:spacing w:after="0" w:line="240" w:lineRule="auto"/>
    </w:pPr>
  </w:style>
  <w:style w:type="character" w:styleId="947" w:customStyle="1">
    <w:name w:val="Текст концевой сноски Знак"/>
    <w:link w:val="946"/>
    <w:uiPriority w:val="99"/>
    <w:rPr>
      <w:sz w:val="20"/>
    </w:rPr>
  </w:style>
  <w:style w:type="character" w:styleId="948">
    <w:name w:val="endnote reference"/>
    <w:uiPriority w:val="99"/>
    <w:semiHidden/>
    <w:unhideWhenUsed/>
    <w:rPr>
      <w:vertAlign w:val="superscript"/>
    </w:rPr>
  </w:style>
  <w:style w:type="paragraph" w:styleId="949">
    <w:name w:val="toc 1"/>
    <w:basedOn w:val="780"/>
    <w:next w:val="780"/>
    <w:uiPriority w:val="39"/>
    <w:unhideWhenUsed/>
    <w:pPr>
      <w:spacing w:after="57"/>
    </w:pPr>
  </w:style>
  <w:style w:type="paragraph" w:styleId="950">
    <w:name w:val="toc 2"/>
    <w:basedOn w:val="780"/>
    <w:next w:val="780"/>
    <w:uiPriority w:val="39"/>
    <w:unhideWhenUsed/>
    <w:pPr>
      <w:ind w:left="283"/>
      <w:spacing w:after="57"/>
    </w:pPr>
  </w:style>
  <w:style w:type="paragraph" w:styleId="951">
    <w:name w:val="toc 3"/>
    <w:basedOn w:val="780"/>
    <w:next w:val="780"/>
    <w:uiPriority w:val="39"/>
    <w:unhideWhenUsed/>
    <w:pPr>
      <w:ind w:left="567"/>
      <w:spacing w:after="57"/>
    </w:pPr>
  </w:style>
  <w:style w:type="paragraph" w:styleId="952">
    <w:name w:val="toc 4"/>
    <w:basedOn w:val="780"/>
    <w:next w:val="780"/>
    <w:uiPriority w:val="39"/>
    <w:unhideWhenUsed/>
    <w:pPr>
      <w:ind w:left="850"/>
      <w:spacing w:after="57"/>
    </w:pPr>
  </w:style>
  <w:style w:type="paragraph" w:styleId="953">
    <w:name w:val="toc 5"/>
    <w:basedOn w:val="780"/>
    <w:next w:val="780"/>
    <w:uiPriority w:val="39"/>
    <w:unhideWhenUsed/>
    <w:pPr>
      <w:ind w:left="1134"/>
      <w:spacing w:after="57"/>
    </w:pPr>
  </w:style>
  <w:style w:type="paragraph" w:styleId="954">
    <w:name w:val="toc 6"/>
    <w:basedOn w:val="780"/>
    <w:next w:val="780"/>
    <w:uiPriority w:val="39"/>
    <w:unhideWhenUsed/>
    <w:pPr>
      <w:ind w:left="1417"/>
      <w:spacing w:after="57"/>
    </w:pPr>
  </w:style>
  <w:style w:type="paragraph" w:styleId="955">
    <w:name w:val="toc 7"/>
    <w:basedOn w:val="780"/>
    <w:next w:val="780"/>
    <w:uiPriority w:val="39"/>
    <w:unhideWhenUsed/>
    <w:pPr>
      <w:ind w:left="1701"/>
      <w:spacing w:after="57"/>
    </w:pPr>
  </w:style>
  <w:style w:type="paragraph" w:styleId="956">
    <w:name w:val="toc 8"/>
    <w:basedOn w:val="780"/>
    <w:next w:val="780"/>
    <w:uiPriority w:val="39"/>
    <w:unhideWhenUsed/>
    <w:pPr>
      <w:ind w:left="1984"/>
      <w:spacing w:after="57"/>
    </w:pPr>
  </w:style>
  <w:style w:type="paragraph" w:styleId="957">
    <w:name w:val="toc 9"/>
    <w:basedOn w:val="780"/>
    <w:next w:val="780"/>
    <w:uiPriority w:val="39"/>
    <w:unhideWhenUsed/>
    <w:pPr>
      <w:ind w:left="2268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780"/>
    <w:next w:val="780"/>
    <w:uiPriority w:val="99"/>
    <w:unhideWhenUsed/>
    <w:pPr>
      <w:spacing w:after="0"/>
    </w:pPr>
  </w:style>
  <w:style w:type="paragraph" w:styleId="960">
    <w:name w:val="No Spacing"/>
    <w:basedOn w:val="780"/>
    <w:uiPriority w:val="1"/>
    <w:qFormat/>
    <w:pPr>
      <w:spacing w:after="0" w:line="240" w:lineRule="auto"/>
    </w:pPr>
  </w:style>
  <w:style w:type="paragraph" w:styleId="961">
    <w:name w:val="List Paragraph"/>
    <w:basedOn w:val="780"/>
    <w:uiPriority w:val="1"/>
    <w:qFormat/>
    <w:pPr>
      <w:contextualSpacing/>
      <w:ind w:left="720"/>
    </w:pPr>
  </w:style>
  <w:style w:type="paragraph" w:styleId="962">
    <w:name w:val="Normal (Web)"/>
    <w:basedOn w:val="78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3" w:customStyle="1">
    <w:name w:val="docdata"/>
    <w:basedOn w:val="790"/>
  </w:style>
  <w:style w:type="paragraph" w:styleId="964" w:customStyle="1">
    <w:name w:val="1815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5" w:customStyle="1">
    <w:name w:val="12408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6" w:customStyle="1">
    <w:name w:val="15443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6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68" w:customStyle="1">
    <w:name w:val="Table Paragraph"/>
    <w:basedOn w:val="780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2"/>
      <w:szCs w:val="22"/>
    </w:rPr>
  </w:style>
  <w:style w:type="paragraph" w:styleId="969" w:customStyle="1">
    <w:name w:val="31280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 w:customStyle="1">
    <w:name w:val="84993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1" w:customStyle="1">
    <w:name w:val="2182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72" w:customStyle="1">
    <w:name w:val="Table Normal1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73" w:customStyle="1">
    <w:name w:val="3946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4" w:customStyle="1">
    <w:name w:val="4104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 w:customStyle="1">
    <w:name w:val="4616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6" w:customStyle="1">
    <w:name w:val="3624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7" w:customStyle="1">
    <w:name w:val="2054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8" w:customStyle="1">
    <w:name w:val="1922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9" w:customStyle="1">
    <w:name w:val="3841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 w:customStyle="1">
    <w:name w:val="4025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1" w:customStyle="1">
    <w:name w:val="3876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2" w:customStyle="1">
    <w:name w:val="3641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3" w:customStyle="1">
    <w:name w:val="1728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4" w:customStyle="1">
    <w:name w:val="1636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5" w:customStyle="1">
    <w:name w:val="1669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6" w:customStyle="1">
    <w:name w:val="1771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7" w:customStyle="1">
    <w:name w:val="1772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8" w:customStyle="1">
    <w:name w:val="1704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9" w:customStyle="1">
    <w:name w:val="3343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0">
    <w:name w:val="Body Text"/>
    <w:basedOn w:val="780"/>
    <w:link w:val="991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91" w:customStyle="1">
    <w:name w:val="Основной текст Знак"/>
    <w:basedOn w:val="790"/>
    <w:link w:val="990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992" w:customStyle="1">
    <w:name w:val="3322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3" w:customStyle="1">
    <w:name w:val="2291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4" w:customStyle="1">
    <w:name w:val="1783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5" w:customStyle="1">
    <w:name w:val="6040"/>
    <w:basedOn w:val="7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78</cp:revision>
  <dcterms:created xsi:type="dcterms:W3CDTF">2025-08-18T06:55:00Z</dcterms:created>
  <dcterms:modified xsi:type="dcterms:W3CDTF">2025-08-19T07:15:51Z</dcterms:modified>
</cp:coreProperties>
</file>